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FB40" w14:textId="77777777" w:rsidR="0095583A" w:rsidRPr="000914D1" w:rsidRDefault="004934B8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937BAA3" wp14:editId="59FFC43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9BD1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70418B65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 w:rsidRPr="000914D1">
        <w:rPr>
          <w:rFonts w:ascii="Verdana" w:hAnsi="Verdana"/>
          <w:b/>
          <w:sz w:val="28"/>
          <w:szCs w:val="28"/>
        </w:rPr>
        <w:t>PRESS ANNOUNCEMENT</w:t>
      </w:r>
    </w:p>
    <w:p w14:paraId="5E2C787D" w14:textId="77777777" w:rsidR="0095583A" w:rsidRPr="000914D1" w:rsidRDefault="0095583A" w:rsidP="008C21C5">
      <w:pPr>
        <w:rPr>
          <w:rFonts w:ascii="Verdana" w:hAnsi="Verdana"/>
          <w:sz w:val="28"/>
          <w:szCs w:val="28"/>
        </w:rPr>
      </w:pPr>
    </w:p>
    <w:p w14:paraId="3D2C8869" w14:textId="05DCACC6" w:rsidR="00144100" w:rsidRDefault="00D37D07" w:rsidP="008E78BF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</w:t>
      </w:r>
      <w:r w:rsidR="00AB3B87">
        <w:rPr>
          <w:rFonts w:ascii="Verdana" w:hAnsi="Verdana"/>
          <w:b/>
          <w:sz w:val="28"/>
          <w:szCs w:val="28"/>
        </w:rPr>
        <w:t xml:space="preserve">Showcases </w:t>
      </w:r>
      <w:r w:rsidR="00144100">
        <w:rPr>
          <w:rFonts w:ascii="Verdana" w:hAnsi="Verdana"/>
          <w:b/>
          <w:sz w:val="28"/>
          <w:szCs w:val="28"/>
        </w:rPr>
        <w:t xml:space="preserve">New Additions to </w:t>
      </w:r>
    </w:p>
    <w:p w14:paraId="6B174E71" w14:textId="409F1524" w:rsidR="00E22759" w:rsidRPr="000914D1" w:rsidRDefault="00F12CED" w:rsidP="008E78BF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Smart Home</w:t>
      </w:r>
      <w:r w:rsidR="00AB3B87">
        <w:rPr>
          <w:rFonts w:ascii="Verdana" w:hAnsi="Verdana"/>
          <w:b/>
          <w:sz w:val="28"/>
          <w:szCs w:val="28"/>
        </w:rPr>
        <w:t xml:space="preserve"> Portfolio at IFA</w:t>
      </w:r>
      <w:r>
        <w:rPr>
          <w:rFonts w:ascii="Verdana" w:hAnsi="Verdana"/>
          <w:b/>
          <w:sz w:val="28"/>
          <w:szCs w:val="28"/>
        </w:rPr>
        <w:t xml:space="preserve"> 2016</w:t>
      </w:r>
      <w:r w:rsidR="00915038">
        <w:rPr>
          <w:rFonts w:ascii="Verdana" w:hAnsi="Verdana"/>
          <w:b/>
          <w:sz w:val="28"/>
          <w:szCs w:val="28"/>
        </w:rPr>
        <w:br/>
      </w:r>
    </w:p>
    <w:p w14:paraId="782928A1" w14:textId="06F16CBB" w:rsidR="00280844" w:rsidRPr="00915038" w:rsidRDefault="00144100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  <w:r w:rsidRPr="00915038">
        <w:rPr>
          <w:rFonts w:ascii="Verdana" w:hAnsi="Verdana"/>
          <w:i/>
          <w:sz w:val="22"/>
          <w:szCs w:val="22"/>
        </w:rPr>
        <w:t xml:space="preserve">Global leader in connectivity </w:t>
      </w:r>
      <w:r w:rsidR="00AB3B87" w:rsidRPr="00915038">
        <w:rPr>
          <w:rFonts w:ascii="Verdana" w:hAnsi="Verdana"/>
          <w:i/>
          <w:sz w:val="22"/>
          <w:szCs w:val="22"/>
        </w:rPr>
        <w:t xml:space="preserve">to preview </w:t>
      </w:r>
      <w:r w:rsidR="00F12CED" w:rsidRPr="00915038">
        <w:rPr>
          <w:rFonts w:ascii="Verdana" w:hAnsi="Verdana"/>
          <w:i/>
          <w:sz w:val="22"/>
          <w:szCs w:val="22"/>
        </w:rPr>
        <w:t>new c</w:t>
      </w:r>
      <w:r w:rsidR="00AB3B87" w:rsidRPr="00915038">
        <w:rPr>
          <w:rFonts w:ascii="Verdana" w:hAnsi="Verdana"/>
          <w:i/>
          <w:sz w:val="22"/>
          <w:szCs w:val="22"/>
        </w:rPr>
        <w:t xml:space="preserve">ameras, </w:t>
      </w:r>
      <w:r w:rsidR="00F12CED" w:rsidRPr="00915038">
        <w:rPr>
          <w:rFonts w:ascii="Verdana" w:hAnsi="Verdana"/>
          <w:i/>
          <w:sz w:val="22"/>
          <w:szCs w:val="22"/>
        </w:rPr>
        <w:t>r</w:t>
      </w:r>
      <w:r w:rsidR="00AB3B87" w:rsidRPr="00915038">
        <w:rPr>
          <w:rFonts w:ascii="Verdana" w:hAnsi="Verdana"/>
          <w:i/>
          <w:sz w:val="22"/>
          <w:szCs w:val="22"/>
        </w:rPr>
        <w:t xml:space="preserve">outers and </w:t>
      </w:r>
      <w:r w:rsidR="00F12CED" w:rsidRPr="00915038">
        <w:rPr>
          <w:rFonts w:ascii="Verdana" w:hAnsi="Verdana"/>
          <w:i/>
          <w:sz w:val="22"/>
          <w:szCs w:val="22"/>
        </w:rPr>
        <w:t>h</w:t>
      </w:r>
      <w:r w:rsidR="00AB3B87" w:rsidRPr="00915038">
        <w:rPr>
          <w:rFonts w:ascii="Verdana" w:hAnsi="Verdana"/>
          <w:i/>
          <w:sz w:val="22"/>
          <w:szCs w:val="22"/>
        </w:rPr>
        <w:t xml:space="preserve">ome automation </w:t>
      </w:r>
      <w:r w:rsidRPr="00915038">
        <w:rPr>
          <w:rFonts w:ascii="Verdana" w:hAnsi="Verdana"/>
          <w:i/>
          <w:sz w:val="22"/>
          <w:szCs w:val="22"/>
        </w:rPr>
        <w:t>solutions</w:t>
      </w:r>
      <w:r w:rsidR="00AB3B87" w:rsidRPr="00915038">
        <w:rPr>
          <w:rFonts w:ascii="Verdana" w:hAnsi="Verdana"/>
          <w:i/>
          <w:sz w:val="22"/>
          <w:szCs w:val="22"/>
        </w:rPr>
        <w:t xml:space="preserve"> </w:t>
      </w:r>
    </w:p>
    <w:p w14:paraId="5E0891C3" w14:textId="77777777" w:rsidR="007745F0" w:rsidRPr="000914D1" w:rsidRDefault="007745F0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09CCC7A0" w14:textId="26DA96EB" w:rsidR="00A7534D" w:rsidRPr="00F12CED" w:rsidRDefault="000777E0" w:rsidP="000777E0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Showstoppers @IFA, Berlin – September 1</w:t>
      </w:r>
      <w:r w:rsidRPr="008A755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>, 2016</w:t>
      </w:r>
      <w:r w:rsidRPr="000914D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</w:t>
      </w:r>
      <w:hyperlink r:id="rId10" w:history="1">
        <w:r w:rsidR="00D123B2" w:rsidRPr="00F12CED">
          <w:rPr>
            <w:rStyle w:val="Hyperlink"/>
            <w:rFonts w:ascii="Verdana" w:hAnsi="Verdana"/>
            <w:sz w:val="22"/>
            <w:szCs w:val="22"/>
          </w:rPr>
          <w:t>D-Link</w:t>
        </w:r>
      </w:hyperlink>
      <w:r w:rsidR="00D123B2" w:rsidRPr="00F12CED">
        <w:rPr>
          <w:rFonts w:ascii="Verdana" w:hAnsi="Verdana"/>
          <w:sz w:val="22"/>
          <w:szCs w:val="22"/>
        </w:rPr>
        <w:t xml:space="preserve">, the multinational networking equipment manufacturer, </w:t>
      </w:r>
      <w:r w:rsidR="00E354CD" w:rsidRPr="00F12CED">
        <w:rPr>
          <w:rFonts w:ascii="Verdana" w:hAnsi="Verdana"/>
          <w:sz w:val="22"/>
          <w:szCs w:val="22"/>
        </w:rPr>
        <w:t xml:space="preserve">will be </w:t>
      </w:r>
      <w:r w:rsidR="003F1870" w:rsidRPr="00F12CED">
        <w:rPr>
          <w:rFonts w:ascii="Verdana" w:hAnsi="Verdana"/>
          <w:sz w:val="22"/>
          <w:szCs w:val="22"/>
        </w:rPr>
        <w:t>previewing</w:t>
      </w:r>
      <w:r w:rsidR="00E354CD" w:rsidRPr="00F12CED">
        <w:rPr>
          <w:rFonts w:ascii="Verdana" w:hAnsi="Verdana"/>
          <w:sz w:val="22"/>
          <w:szCs w:val="22"/>
        </w:rPr>
        <w:t xml:space="preserve"> it</w:t>
      </w:r>
      <w:r w:rsidR="00BB16A1" w:rsidRPr="00F12CED">
        <w:rPr>
          <w:rFonts w:ascii="Verdana" w:hAnsi="Verdana"/>
          <w:sz w:val="22"/>
          <w:szCs w:val="22"/>
        </w:rPr>
        <w:t xml:space="preserve">s latest </w:t>
      </w:r>
      <w:r w:rsidR="00E354CD" w:rsidRPr="00F12CED">
        <w:rPr>
          <w:rFonts w:ascii="Verdana" w:hAnsi="Verdana"/>
          <w:sz w:val="22"/>
          <w:szCs w:val="22"/>
        </w:rPr>
        <w:t xml:space="preserve">range of </w:t>
      </w:r>
      <w:r w:rsidR="00F12CED">
        <w:rPr>
          <w:rFonts w:ascii="Verdana" w:hAnsi="Verdana"/>
          <w:sz w:val="22"/>
          <w:szCs w:val="22"/>
        </w:rPr>
        <w:t>Smart Home</w:t>
      </w:r>
      <w:r w:rsidR="00BB16A1" w:rsidRPr="00F12CED">
        <w:rPr>
          <w:rFonts w:ascii="Verdana" w:hAnsi="Verdana"/>
          <w:sz w:val="22"/>
          <w:szCs w:val="22"/>
        </w:rPr>
        <w:t xml:space="preserve"> products </w:t>
      </w:r>
      <w:r w:rsidR="00144100" w:rsidRPr="00F12CED">
        <w:rPr>
          <w:rFonts w:ascii="Verdana" w:hAnsi="Verdana"/>
          <w:sz w:val="22"/>
          <w:szCs w:val="22"/>
        </w:rPr>
        <w:t xml:space="preserve">at </w:t>
      </w:r>
      <w:r w:rsidR="00F12CED" w:rsidRPr="00F12CED">
        <w:rPr>
          <w:rFonts w:ascii="Verdana" w:hAnsi="Verdana"/>
          <w:sz w:val="22"/>
          <w:szCs w:val="22"/>
        </w:rPr>
        <w:t xml:space="preserve">the </w:t>
      </w:r>
      <w:r w:rsidR="00F12CED" w:rsidRPr="00031D64">
        <w:rPr>
          <w:rFonts w:ascii="Verdana" w:hAnsi="Verdana" w:cs="Arial"/>
          <w:sz w:val="22"/>
          <w:szCs w:val="22"/>
          <w:shd w:val="clear" w:color="auto" w:fill="FFFFFF"/>
        </w:rPr>
        <w:t>world's leading trade show for consumer electronics</w:t>
      </w:r>
      <w:r w:rsidR="00F12CED">
        <w:rPr>
          <w:rFonts w:ascii="Verdana" w:hAnsi="Verdana" w:cs="Arial"/>
          <w:sz w:val="22"/>
          <w:szCs w:val="22"/>
          <w:shd w:val="clear" w:color="auto" w:fill="FFFFFF"/>
        </w:rPr>
        <w:t xml:space="preserve">, </w:t>
      </w:r>
      <w:r w:rsidR="00E354CD" w:rsidRPr="00F12CED">
        <w:rPr>
          <w:rFonts w:ascii="Verdana" w:hAnsi="Verdana"/>
          <w:sz w:val="22"/>
          <w:szCs w:val="22"/>
        </w:rPr>
        <w:t>IFA 2016</w:t>
      </w:r>
      <w:r w:rsidR="00F12CED" w:rsidRPr="00F12CED">
        <w:rPr>
          <w:rFonts w:ascii="Verdana" w:hAnsi="Verdana"/>
          <w:sz w:val="22"/>
          <w:szCs w:val="22"/>
        </w:rPr>
        <w:t xml:space="preserve"> in Berlin</w:t>
      </w:r>
      <w:r w:rsidR="00F12CED">
        <w:rPr>
          <w:rFonts w:ascii="Verdana" w:hAnsi="Verdana"/>
          <w:sz w:val="22"/>
          <w:szCs w:val="22"/>
        </w:rPr>
        <w:t xml:space="preserve">, </w:t>
      </w:r>
      <w:r w:rsidR="00144100" w:rsidRPr="00F12CED">
        <w:rPr>
          <w:rFonts w:ascii="Verdana" w:hAnsi="Verdana"/>
          <w:sz w:val="22"/>
          <w:szCs w:val="22"/>
        </w:rPr>
        <w:t xml:space="preserve">including a new line of </w:t>
      </w:r>
      <w:r w:rsidR="003F1870" w:rsidRPr="00F12CED">
        <w:rPr>
          <w:rFonts w:ascii="Verdana" w:hAnsi="Verdana"/>
          <w:sz w:val="22"/>
          <w:szCs w:val="22"/>
        </w:rPr>
        <w:t xml:space="preserve">video surveillance cameras, Wi-Fi routers and home automation </w:t>
      </w:r>
      <w:r w:rsidR="00144100" w:rsidRPr="00F12CED">
        <w:rPr>
          <w:rFonts w:ascii="Verdana" w:hAnsi="Verdana"/>
          <w:sz w:val="22"/>
          <w:szCs w:val="22"/>
        </w:rPr>
        <w:t xml:space="preserve">technology. </w:t>
      </w:r>
      <w:r w:rsidR="003F1870" w:rsidRPr="00F12CED">
        <w:rPr>
          <w:rFonts w:ascii="Verdana" w:hAnsi="Verdana"/>
          <w:sz w:val="22"/>
          <w:szCs w:val="22"/>
        </w:rPr>
        <w:t xml:space="preserve"> </w:t>
      </w:r>
    </w:p>
    <w:p w14:paraId="1012FA2D" w14:textId="77777777" w:rsidR="00A7534D" w:rsidRPr="00F12CED" w:rsidRDefault="00A7534D" w:rsidP="00260013">
      <w:pPr>
        <w:ind w:left="-567"/>
        <w:rPr>
          <w:rFonts w:ascii="Verdana" w:hAnsi="Verdana"/>
          <w:sz w:val="22"/>
          <w:szCs w:val="22"/>
        </w:rPr>
      </w:pPr>
    </w:p>
    <w:p w14:paraId="4EB08027" w14:textId="13961D20" w:rsidR="00F55B5D" w:rsidRDefault="00D85B89" w:rsidP="00260013">
      <w:pPr>
        <w:ind w:left="-567"/>
        <w:rPr>
          <w:rFonts w:ascii="Verdana" w:hAnsi="Verdana"/>
          <w:sz w:val="22"/>
          <w:szCs w:val="22"/>
        </w:rPr>
      </w:pPr>
      <w:r w:rsidRPr="00F12CED">
        <w:rPr>
          <w:rFonts w:ascii="Verdana" w:hAnsi="Verdana"/>
          <w:sz w:val="22"/>
          <w:szCs w:val="22"/>
        </w:rPr>
        <w:t>The</w:t>
      </w:r>
      <w:r w:rsidR="003F1870" w:rsidRPr="00F12CED">
        <w:rPr>
          <w:rFonts w:ascii="Verdana" w:hAnsi="Verdana"/>
          <w:sz w:val="22"/>
          <w:szCs w:val="22"/>
        </w:rPr>
        <w:t xml:space="preserve"> latest additions to </w:t>
      </w:r>
      <w:r w:rsidRPr="00F12CED">
        <w:rPr>
          <w:rFonts w:ascii="Verdana" w:hAnsi="Verdana"/>
          <w:sz w:val="22"/>
          <w:szCs w:val="22"/>
        </w:rPr>
        <w:t>D-Link’s</w:t>
      </w:r>
      <w:r w:rsidR="003F1870" w:rsidRPr="00F12CED">
        <w:rPr>
          <w:rFonts w:ascii="Verdana" w:hAnsi="Verdana"/>
          <w:sz w:val="22"/>
          <w:szCs w:val="22"/>
        </w:rPr>
        <w:t xml:space="preserve"> </w:t>
      </w:r>
      <w:r w:rsidR="00F12CED">
        <w:rPr>
          <w:rFonts w:ascii="Verdana" w:hAnsi="Verdana"/>
          <w:sz w:val="22"/>
          <w:szCs w:val="22"/>
        </w:rPr>
        <w:t>Smart Home</w:t>
      </w:r>
      <w:r w:rsidR="003F1870" w:rsidRPr="00F12CED">
        <w:rPr>
          <w:rFonts w:ascii="Verdana" w:hAnsi="Verdana"/>
          <w:sz w:val="22"/>
          <w:szCs w:val="22"/>
        </w:rPr>
        <w:t xml:space="preserve"> </w:t>
      </w:r>
      <w:r w:rsidR="003F1870">
        <w:rPr>
          <w:rFonts w:ascii="Verdana" w:hAnsi="Verdana"/>
          <w:sz w:val="22"/>
          <w:szCs w:val="22"/>
        </w:rPr>
        <w:t xml:space="preserve">portfolio build on </w:t>
      </w:r>
      <w:r w:rsidR="00144100">
        <w:rPr>
          <w:rFonts w:ascii="Verdana" w:hAnsi="Verdana"/>
          <w:sz w:val="22"/>
          <w:szCs w:val="22"/>
        </w:rPr>
        <w:t xml:space="preserve">its dedication </w:t>
      </w:r>
      <w:r w:rsidR="003F1870"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z w:val="22"/>
          <w:szCs w:val="22"/>
        </w:rPr>
        <w:t>designing</w:t>
      </w:r>
      <w:r w:rsidR="00144100">
        <w:rPr>
          <w:rFonts w:ascii="Verdana" w:hAnsi="Verdana"/>
          <w:sz w:val="22"/>
          <w:szCs w:val="22"/>
        </w:rPr>
        <w:t>, develop</w:t>
      </w:r>
      <w:r>
        <w:rPr>
          <w:rFonts w:ascii="Verdana" w:hAnsi="Verdana"/>
          <w:sz w:val="22"/>
          <w:szCs w:val="22"/>
        </w:rPr>
        <w:t>ing and manufacturing</w:t>
      </w:r>
      <w:r w:rsidR="00144100">
        <w:rPr>
          <w:rFonts w:ascii="Verdana" w:hAnsi="Verdana"/>
          <w:sz w:val="22"/>
          <w:szCs w:val="22"/>
        </w:rPr>
        <w:t xml:space="preserve"> </w:t>
      </w:r>
      <w:r w:rsidR="003F1870">
        <w:rPr>
          <w:rFonts w:ascii="Verdana" w:hAnsi="Verdana"/>
          <w:sz w:val="22"/>
          <w:szCs w:val="22"/>
        </w:rPr>
        <w:t>easy</w:t>
      </w:r>
      <w:r>
        <w:rPr>
          <w:rFonts w:ascii="Verdana" w:hAnsi="Verdana"/>
          <w:sz w:val="22"/>
          <w:szCs w:val="22"/>
        </w:rPr>
        <w:t>-</w:t>
      </w:r>
      <w:r w:rsidR="003F1870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>-</w:t>
      </w:r>
      <w:r w:rsidR="003F1870">
        <w:rPr>
          <w:rFonts w:ascii="Verdana" w:hAnsi="Verdana"/>
          <w:sz w:val="22"/>
          <w:szCs w:val="22"/>
        </w:rPr>
        <w:t>use, easy</w:t>
      </w:r>
      <w:r>
        <w:rPr>
          <w:rFonts w:ascii="Verdana" w:hAnsi="Verdana"/>
          <w:sz w:val="22"/>
          <w:szCs w:val="22"/>
        </w:rPr>
        <w:t>-</w:t>
      </w:r>
      <w:r w:rsidR="003F1870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>-</w:t>
      </w:r>
      <w:r w:rsidR="003F1870">
        <w:rPr>
          <w:rFonts w:ascii="Verdana" w:hAnsi="Verdana"/>
          <w:sz w:val="22"/>
          <w:szCs w:val="22"/>
        </w:rPr>
        <w:t>install and easy</w:t>
      </w:r>
      <w:r>
        <w:rPr>
          <w:rFonts w:ascii="Verdana" w:hAnsi="Verdana"/>
          <w:sz w:val="22"/>
          <w:szCs w:val="22"/>
        </w:rPr>
        <w:t>-</w:t>
      </w:r>
      <w:r w:rsidR="003F1870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>-</w:t>
      </w:r>
      <w:r w:rsidR="003F1870">
        <w:rPr>
          <w:rFonts w:ascii="Verdana" w:hAnsi="Verdana"/>
          <w:sz w:val="22"/>
          <w:szCs w:val="22"/>
        </w:rPr>
        <w:t xml:space="preserve"> monitor </w:t>
      </w:r>
      <w:r w:rsidR="00F12CED">
        <w:rPr>
          <w:rFonts w:ascii="Verdana" w:hAnsi="Verdana"/>
          <w:sz w:val="22"/>
          <w:szCs w:val="22"/>
        </w:rPr>
        <w:t>Smart Home</w:t>
      </w:r>
      <w:r w:rsidR="003F1870">
        <w:rPr>
          <w:rFonts w:ascii="Verdana" w:hAnsi="Verdana"/>
          <w:sz w:val="22"/>
          <w:szCs w:val="22"/>
        </w:rPr>
        <w:t xml:space="preserve"> devices. </w:t>
      </w:r>
    </w:p>
    <w:p w14:paraId="3D48E540" w14:textId="77777777" w:rsidR="004E1DD5" w:rsidRDefault="004E1DD5" w:rsidP="00E22759">
      <w:pPr>
        <w:ind w:left="-567"/>
        <w:rPr>
          <w:rFonts w:ascii="Verdana" w:hAnsi="Verdana"/>
          <w:sz w:val="22"/>
          <w:szCs w:val="22"/>
        </w:rPr>
      </w:pPr>
    </w:p>
    <w:p w14:paraId="661FF649" w14:textId="7C67964C" w:rsidR="00017FCF" w:rsidRDefault="00BD4A00" w:rsidP="00AF447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BB16A1">
        <w:rPr>
          <w:rFonts w:ascii="Verdana" w:hAnsi="Verdana"/>
          <w:sz w:val="22"/>
          <w:szCs w:val="22"/>
        </w:rPr>
        <w:t xml:space="preserve">At D-Link we’re </w:t>
      </w:r>
      <w:r w:rsidR="00AF4476">
        <w:rPr>
          <w:rFonts w:ascii="Verdana" w:hAnsi="Verdana"/>
          <w:sz w:val="22"/>
          <w:szCs w:val="22"/>
        </w:rPr>
        <w:t>committed</w:t>
      </w:r>
      <w:r w:rsidR="00BB16A1">
        <w:rPr>
          <w:rFonts w:ascii="Verdana" w:hAnsi="Verdana"/>
          <w:sz w:val="22"/>
          <w:szCs w:val="22"/>
        </w:rPr>
        <w:t xml:space="preserve"> to developing </w:t>
      </w:r>
      <w:r w:rsidR="00F12CED">
        <w:rPr>
          <w:rFonts w:ascii="Verdana" w:hAnsi="Verdana"/>
          <w:sz w:val="22"/>
          <w:szCs w:val="22"/>
        </w:rPr>
        <w:t>Smart Home</w:t>
      </w:r>
      <w:r w:rsidR="00090B89">
        <w:rPr>
          <w:rFonts w:ascii="Verdana" w:hAnsi="Verdana"/>
          <w:sz w:val="22"/>
          <w:szCs w:val="22"/>
        </w:rPr>
        <w:t xml:space="preserve"> </w:t>
      </w:r>
      <w:r w:rsidR="00BB16A1">
        <w:rPr>
          <w:rFonts w:ascii="Verdana" w:hAnsi="Verdana"/>
          <w:sz w:val="22"/>
          <w:szCs w:val="22"/>
        </w:rPr>
        <w:t xml:space="preserve">technology </w:t>
      </w:r>
      <w:r w:rsidR="00090B89">
        <w:rPr>
          <w:rFonts w:ascii="Verdana" w:hAnsi="Verdana"/>
          <w:sz w:val="22"/>
          <w:szCs w:val="22"/>
        </w:rPr>
        <w:t>that has customer experience at its</w:t>
      </w:r>
      <w:r w:rsidR="00F12CED">
        <w:rPr>
          <w:rFonts w:ascii="Verdana" w:hAnsi="Verdana"/>
          <w:sz w:val="22"/>
          <w:szCs w:val="22"/>
        </w:rPr>
        <w:t xml:space="preserve"> heart</w:t>
      </w:r>
      <w:r w:rsidR="00090B89">
        <w:rPr>
          <w:rFonts w:ascii="Verdana" w:hAnsi="Verdana"/>
          <w:sz w:val="22"/>
          <w:szCs w:val="22"/>
        </w:rPr>
        <w:t xml:space="preserve">, </w:t>
      </w:r>
      <w:r w:rsidR="00BB16A1">
        <w:rPr>
          <w:rFonts w:ascii="Verdana" w:hAnsi="Verdana"/>
          <w:sz w:val="22"/>
          <w:szCs w:val="22"/>
        </w:rPr>
        <w:t xml:space="preserve">and </w:t>
      </w:r>
      <w:r w:rsidR="00090B89">
        <w:rPr>
          <w:rFonts w:ascii="Verdana" w:hAnsi="Verdana"/>
          <w:sz w:val="22"/>
          <w:szCs w:val="22"/>
        </w:rPr>
        <w:t>break</w:t>
      </w:r>
      <w:r w:rsidR="00F12CED">
        <w:rPr>
          <w:rFonts w:ascii="Verdana" w:hAnsi="Verdana"/>
          <w:sz w:val="22"/>
          <w:szCs w:val="22"/>
        </w:rPr>
        <w:t>s</w:t>
      </w:r>
      <w:r w:rsidR="00090B89">
        <w:rPr>
          <w:rFonts w:ascii="Verdana" w:hAnsi="Verdana"/>
          <w:sz w:val="22"/>
          <w:szCs w:val="22"/>
        </w:rPr>
        <w:t xml:space="preserve"> the boundaries of the modern </w:t>
      </w:r>
      <w:r w:rsidR="00F12CED">
        <w:rPr>
          <w:rFonts w:ascii="Verdana" w:hAnsi="Verdana"/>
          <w:sz w:val="22"/>
          <w:szCs w:val="22"/>
        </w:rPr>
        <w:t>Smart Home</w:t>
      </w:r>
      <w:r w:rsidR="00090B89">
        <w:rPr>
          <w:rFonts w:ascii="Verdana" w:hAnsi="Verdana"/>
          <w:sz w:val="22"/>
          <w:szCs w:val="22"/>
        </w:rPr>
        <w:t>,”</w:t>
      </w:r>
      <w:r w:rsidR="00017FCF">
        <w:rPr>
          <w:rFonts w:ascii="Verdana" w:hAnsi="Verdana"/>
          <w:sz w:val="22"/>
          <w:szCs w:val="22"/>
        </w:rPr>
        <w:t xml:space="preserve"> commented Kevin Wen, President of D-Link Europe. “</w:t>
      </w:r>
      <w:r w:rsidR="00BB16A1">
        <w:rPr>
          <w:rFonts w:ascii="Verdana" w:hAnsi="Verdana"/>
          <w:sz w:val="22"/>
          <w:szCs w:val="22"/>
        </w:rPr>
        <w:t>With</w:t>
      </w:r>
      <w:r w:rsidR="00144100">
        <w:rPr>
          <w:rFonts w:ascii="Verdana" w:hAnsi="Verdana"/>
          <w:sz w:val="22"/>
          <w:szCs w:val="22"/>
        </w:rPr>
        <w:t xml:space="preserve"> more than</w:t>
      </w:r>
      <w:r w:rsidR="00BB16A1">
        <w:rPr>
          <w:rFonts w:ascii="Verdana" w:hAnsi="Verdana"/>
          <w:sz w:val="22"/>
          <w:szCs w:val="22"/>
        </w:rPr>
        <w:t xml:space="preserve"> 30 </w:t>
      </w:r>
      <w:r w:rsidR="00F55B5D">
        <w:rPr>
          <w:rFonts w:ascii="Verdana" w:hAnsi="Verdana"/>
          <w:sz w:val="22"/>
          <w:szCs w:val="22"/>
        </w:rPr>
        <w:t>years’ experience</w:t>
      </w:r>
      <w:r w:rsidR="00BB16A1">
        <w:rPr>
          <w:rFonts w:ascii="Verdana" w:hAnsi="Verdana"/>
          <w:sz w:val="22"/>
          <w:szCs w:val="22"/>
        </w:rPr>
        <w:t xml:space="preserve"> </w:t>
      </w:r>
      <w:r w:rsidR="00144100">
        <w:rPr>
          <w:rFonts w:ascii="Verdana" w:hAnsi="Verdana"/>
          <w:sz w:val="22"/>
          <w:szCs w:val="22"/>
        </w:rPr>
        <w:t xml:space="preserve">engineering </w:t>
      </w:r>
      <w:r w:rsidR="00BB16A1">
        <w:rPr>
          <w:rFonts w:ascii="Verdana" w:hAnsi="Verdana"/>
          <w:sz w:val="22"/>
          <w:szCs w:val="22"/>
        </w:rPr>
        <w:t>world-</w:t>
      </w:r>
      <w:r w:rsidR="00AF4476">
        <w:rPr>
          <w:rFonts w:ascii="Verdana" w:hAnsi="Verdana"/>
          <w:sz w:val="22"/>
          <w:szCs w:val="22"/>
        </w:rPr>
        <w:t>class</w:t>
      </w:r>
      <w:r w:rsidR="00BB16A1">
        <w:rPr>
          <w:rFonts w:ascii="Verdana" w:hAnsi="Verdana"/>
          <w:sz w:val="22"/>
          <w:szCs w:val="22"/>
        </w:rPr>
        <w:t xml:space="preserve"> </w:t>
      </w:r>
      <w:r w:rsidR="00AF4476">
        <w:rPr>
          <w:rFonts w:ascii="Verdana" w:hAnsi="Verdana"/>
          <w:sz w:val="22"/>
          <w:szCs w:val="22"/>
        </w:rPr>
        <w:t>networking</w:t>
      </w:r>
      <w:r w:rsidR="00F55B5D">
        <w:rPr>
          <w:rFonts w:ascii="Verdana" w:hAnsi="Verdana"/>
          <w:sz w:val="22"/>
          <w:szCs w:val="22"/>
        </w:rPr>
        <w:t xml:space="preserve"> and </w:t>
      </w:r>
      <w:r w:rsidR="00F55B5D" w:rsidRPr="00573A75">
        <w:rPr>
          <w:rFonts w:ascii="Verdana" w:hAnsi="Verdana"/>
          <w:sz w:val="22"/>
          <w:szCs w:val="22"/>
        </w:rPr>
        <w:t>home automation</w:t>
      </w:r>
      <w:r w:rsidR="00BB16A1">
        <w:rPr>
          <w:rFonts w:ascii="Verdana" w:hAnsi="Verdana"/>
          <w:sz w:val="22"/>
          <w:szCs w:val="22"/>
        </w:rPr>
        <w:t xml:space="preserve"> technology</w:t>
      </w:r>
      <w:r w:rsidR="00144100">
        <w:rPr>
          <w:rFonts w:ascii="Verdana" w:hAnsi="Verdana"/>
          <w:sz w:val="22"/>
          <w:szCs w:val="22"/>
        </w:rPr>
        <w:t>,</w:t>
      </w:r>
      <w:r w:rsidR="00BB16A1">
        <w:rPr>
          <w:rFonts w:ascii="Verdana" w:hAnsi="Verdana"/>
          <w:sz w:val="22"/>
          <w:szCs w:val="22"/>
        </w:rPr>
        <w:t xml:space="preserve"> </w:t>
      </w:r>
      <w:r w:rsidR="007C265B">
        <w:rPr>
          <w:rFonts w:ascii="Verdana" w:hAnsi="Verdana"/>
          <w:sz w:val="22"/>
          <w:szCs w:val="22"/>
        </w:rPr>
        <w:t>we have the</w:t>
      </w:r>
      <w:r w:rsidR="00BB16A1">
        <w:rPr>
          <w:rFonts w:ascii="Verdana" w:hAnsi="Verdana"/>
          <w:sz w:val="22"/>
          <w:szCs w:val="22"/>
        </w:rPr>
        <w:t xml:space="preserve"> perfect foundation </w:t>
      </w:r>
      <w:r w:rsidR="007C265B">
        <w:rPr>
          <w:rFonts w:ascii="Verdana" w:hAnsi="Verdana"/>
          <w:sz w:val="22"/>
          <w:szCs w:val="22"/>
        </w:rPr>
        <w:t>to produce</w:t>
      </w:r>
      <w:r w:rsidR="004F0AD3">
        <w:rPr>
          <w:rFonts w:ascii="Verdana" w:hAnsi="Verdana"/>
          <w:sz w:val="22"/>
          <w:szCs w:val="22"/>
        </w:rPr>
        <w:t xml:space="preserve"> </w:t>
      </w:r>
      <w:r w:rsidR="00F12CED">
        <w:rPr>
          <w:rFonts w:ascii="Verdana" w:hAnsi="Verdana"/>
          <w:sz w:val="22"/>
          <w:szCs w:val="22"/>
        </w:rPr>
        <w:t>Smart Home</w:t>
      </w:r>
      <w:r w:rsidR="004F0AD3">
        <w:rPr>
          <w:rFonts w:ascii="Verdana" w:hAnsi="Verdana"/>
          <w:sz w:val="22"/>
          <w:szCs w:val="22"/>
        </w:rPr>
        <w:t xml:space="preserve"> </w:t>
      </w:r>
      <w:r w:rsidR="007C265B">
        <w:rPr>
          <w:rFonts w:ascii="Verdana" w:hAnsi="Verdana"/>
          <w:sz w:val="22"/>
          <w:szCs w:val="22"/>
        </w:rPr>
        <w:t>solutions that not only give consumers m</w:t>
      </w:r>
      <w:r w:rsidR="00090B89">
        <w:rPr>
          <w:rFonts w:ascii="Verdana" w:hAnsi="Verdana"/>
          <w:sz w:val="22"/>
          <w:szCs w:val="22"/>
        </w:rPr>
        <w:t>ore control of a home or office environment,</w:t>
      </w:r>
      <w:r w:rsidR="007C265B">
        <w:rPr>
          <w:rFonts w:ascii="Verdana" w:hAnsi="Verdana"/>
          <w:sz w:val="22"/>
          <w:szCs w:val="22"/>
        </w:rPr>
        <w:t xml:space="preserve"> but are </w:t>
      </w:r>
      <w:r w:rsidR="00090B89">
        <w:rPr>
          <w:rFonts w:ascii="Verdana" w:hAnsi="Verdana"/>
          <w:sz w:val="22"/>
          <w:szCs w:val="22"/>
        </w:rPr>
        <w:t xml:space="preserve">also </w:t>
      </w:r>
      <w:r w:rsidR="007C265B">
        <w:rPr>
          <w:rFonts w:ascii="Verdana" w:hAnsi="Verdana"/>
          <w:sz w:val="22"/>
          <w:szCs w:val="22"/>
        </w:rPr>
        <w:t>easy to use and require</w:t>
      </w:r>
      <w:r w:rsidR="004F0AD3">
        <w:rPr>
          <w:rFonts w:ascii="Verdana" w:hAnsi="Verdana"/>
          <w:sz w:val="22"/>
          <w:szCs w:val="22"/>
        </w:rPr>
        <w:t xml:space="preserve"> </w:t>
      </w:r>
      <w:r w:rsidR="00090B89">
        <w:rPr>
          <w:rFonts w:ascii="Verdana" w:hAnsi="Verdana"/>
          <w:sz w:val="22"/>
          <w:szCs w:val="22"/>
        </w:rPr>
        <w:t xml:space="preserve">minimal </w:t>
      </w:r>
      <w:r w:rsidR="004F0AD3">
        <w:rPr>
          <w:rFonts w:ascii="Verdana" w:hAnsi="Verdana"/>
          <w:sz w:val="22"/>
          <w:szCs w:val="22"/>
        </w:rPr>
        <w:t>effort</w:t>
      </w:r>
      <w:r w:rsidR="00017FCF">
        <w:rPr>
          <w:rFonts w:ascii="Verdana" w:hAnsi="Verdana"/>
          <w:sz w:val="22"/>
          <w:szCs w:val="22"/>
        </w:rPr>
        <w:t xml:space="preserve"> to get up and running.”</w:t>
      </w:r>
    </w:p>
    <w:p w14:paraId="4FB2BD97" w14:textId="77777777" w:rsidR="00017FCF" w:rsidRDefault="00017FCF" w:rsidP="00AF4476">
      <w:pPr>
        <w:ind w:left="-567"/>
        <w:rPr>
          <w:rFonts w:ascii="Verdana" w:hAnsi="Verdana"/>
          <w:sz w:val="22"/>
          <w:szCs w:val="22"/>
        </w:rPr>
      </w:pPr>
    </w:p>
    <w:p w14:paraId="225A1C77" w14:textId="39113656" w:rsidR="004F0AD3" w:rsidRDefault="00017FCF" w:rsidP="00AF447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Wen continued: “</w:t>
      </w:r>
      <w:r w:rsidR="007C265B">
        <w:rPr>
          <w:rFonts w:ascii="Verdana" w:hAnsi="Verdana"/>
          <w:sz w:val="22"/>
          <w:szCs w:val="22"/>
        </w:rPr>
        <w:t>At</w:t>
      </w:r>
      <w:r w:rsidR="004F0AD3">
        <w:rPr>
          <w:rFonts w:ascii="Verdana" w:hAnsi="Verdana"/>
          <w:sz w:val="22"/>
          <w:szCs w:val="22"/>
        </w:rPr>
        <w:t xml:space="preserve"> IFA </w:t>
      </w:r>
      <w:r w:rsidR="007C265B">
        <w:rPr>
          <w:rFonts w:ascii="Verdana" w:hAnsi="Verdana"/>
          <w:sz w:val="22"/>
          <w:szCs w:val="22"/>
        </w:rPr>
        <w:t xml:space="preserve">2016, </w:t>
      </w:r>
      <w:r w:rsidR="004F0AD3">
        <w:rPr>
          <w:rFonts w:ascii="Verdana" w:hAnsi="Verdana"/>
          <w:sz w:val="22"/>
          <w:szCs w:val="22"/>
        </w:rPr>
        <w:t xml:space="preserve">we’ll be </w:t>
      </w:r>
      <w:r w:rsidR="007C265B">
        <w:rPr>
          <w:rFonts w:ascii="Verdana" w:hAnsi="Verdana"/>
          <w:sz w:val="22"/>
          <w:szCs w:val="22"/>
        </w:rPr>
        <w:t>unveiling</w:t>
      </w:r>
      <w:r w:rsidR="004F0A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</w:t>
      </w:r>
      <w:r w:rsidR="007C265B">
        <w:rPr>
          <w:rFonts w:ascii="Verdana" w:hAnsi="Verdana"/>
          <w:sz w:val="22"/>
          <w:szCs w:val="22"/>
        </w:rPr>
        <w:t xml:space="preserve">wide selection </w:t>
      </w:r>
      <w:r>
        <w:rPr>
          <w:rFonts w:ascii="Verdana" w:hAnsi="Verdana"/>
          <w:sz w:val="22"/>
          <w:szCs w:val="22"/>
        </w:rPr>
        <w:t>of our newest</w:t>
      </w:r>
      <w:r w:rsidR="004F0AD3">
        <w:rPr>
          <w:rFonts w:ascii="Verdana" w:hAnsi="Verdana"/>
          <w:sz w:val="22"/>
          <w:szCs w:val="22"/>
        </w:rPr>
        <w:t xml:space="preserve"> products</w:t>
      </w:r>
      <w:r w:rsidR="007C265B">
        <w:rPr>
          <w:rFonts w:ascii="Verdana" w:hAnsi="Verdana"/>
          <w:sz w:val="22"/>
          <w:szCs w:val="22"/>
        </w:rPr>
        <w:t xml:space="preserve"> in areas </w:t>
      </w:r>
      <w:r w:rsidR="004F0AD3">
        <w:rPr>
          <w:rFonts w:ascii="Verdana" w:hAnsi="Verdana"/>
          <w:sz w:val="22"/>
          <w:szCs w:val="22"/>
        </w:rPr>
        <w:t>which</w:t>
      </w:r>
      <w:r w:rsidR="007C265B">
        <w:rPr>
          <w:rFonts w:ascii="Verdana" w:hAnsi="Verdana"/>
          <w:sz w:val="22"/>
          <w:szCs w:val="22"/>
        </w:rPr>
        <w:t xml:space="preserve"> cater to</w:t>
      </w:r>
      <w:r w:rsidR="004F0AD3">
        <w:rPr>
          <w:rFonts w:ascii="Verdana" w:hAnsi="Verdana"/>
          <w:sz w:val="22"/>
          <w:szCs w:val="22"/>
        </w:rPr>
        <w:t xml:space="preserve"> </w:t>
      </w:r>
      <w:r w:rsidR="00E53C12">
        <w:rPr>
          <w:rFonts w:ascii="Verdana" w:hAnsi="Verdana"/>
          <w:sz w:val="22"/>
          <w:szCs w:val="22"/>
        </w:rPr>
        <w:t>the</w:t>
      </w:r>
      <w:r w:rsidR="007C265B">
        <w:rPr>
          <w:rFonts w:ascii="Verdana" w:hAnsi="Verdana"/>
          <w:sz w:val="22"/>
          <w:szCs w:val="22"/>
        </w:rPr>
        <w:t xml:space="preserve"> growing </w:t>
      </w:r>
      <w:r w:rsidR="004F0AD3">
        <w:rPr>
          <w:rFonts w:ascii="Verdana" w:hAnsi="Verdana"/>
          <w:sz w:val="22"/>
          <w:szCs w:val="22"/>
        </w:rPr>
        <w:t xml:space="preserve">demand </w:t>
      </w:r>
      <w:r w:rsidR="007C265B">
        <w:rPr>
          <w:rFonts w:ascii="Verdana" w:hAnsi="Verdana"/>
          <w:sz w:val="22"/>
          <w:szCs w:val="22"/>
        </w:rPr>
        <w:t xml:space="preserve">for </w:t>
      </w:r>
      <w:r w:rsidR="004F0AD3">
        <w:rPr>
          <w:rFonts w:ascii="Verdana" w:hAnsi="Verdana"/>
          <w:sz w:val="22"/>
          <w:szCs w:val="22"/>
        </w:rPr>
        <w:t>smart</w:t>
      </w:r>
      <w:r w:rsidR="007C265B">
        <w:rPr>
          <w:rFonts w:ascii="Verdana" w:hAnsi="Verdana"/>
          <w:sz w:val="22"/>
          <w:szCs w:val="22"/>
        </w:rPr>
        <w:t>er</w:t>
      </w:r>
      <w:r w:rsidR="004F0AD3">
        <w:rPr>
          <w:rFonts w:ascii="Verdana" w:hAnsi="Verdana"/>
          <w:sz w:val="22"/>
          <w:szCs w:val="22"/>
        </w:rPr>
        <w:t xml:space="preserve"> home</w:t>
      </w:r>
      <w:r>
        <w:rPr>
          <w:rFonts w:ascii="Verdana" w:hAnsi="Verdana"/>
          <w:sz w:val="22"/>
          <w:szCs w:val="22"/>
        </w:rPr>
        <w:t>s</w:t>
      </w:r>
      <w:r w:rsidR="007D4F76">
        <w:rPr>
          <w:rFonts w:ascii="Verdana" w:hAnsi="Verdana"/>
          <w:sz w:val="22"/>
          <w:szCs w:val="22"/>
        </w:rPr>
        <w:t xml:space="preserve"> – a need that we have identified, </w:t>
      </w:r>
      <w:r w:rsidR="007D4F76" w:rsidRPr="008A178F">
        <w:rPr>
          <w:rFonts w:ascii="Verdana" w:hAnsi="Verdana"/>
          <w:sz w:val="22"/>
          <w:szCs w:val="22"/>
        </w:rPr>
        <w:t xml:space="preserve">as we have </w:t>
      </w:r>
      <w:r w:rsidR="00573A75" w:rsidRPr="008A178F">
        <w:rPr>
          <w:rFonts w:ascii="Verdana" w:hAnsi="Verdana"/>
          <w:sz w:val="22"/>
          <w:szCs w:val="22"/>
        </w:rPr>
        <w:t xml:space="preserve">over </w:t>
      </w:r>
      <w:r w:rsidR="007D4F76" w:rsidRPr="008A178F">
        <w:rPr>
          <w:rFonts w:ascii="Verdana" w:hAnsi="Verdana"/>
          <w:sz w:val="22"/>
          <w:szCs w:val="22"/>
        </w:rPr>
        <w:t xml:space="preserve">four million </w:t>
      </w:r>
      <w:r w:rsidR="00573A75" w:rsidRPr="008A178F">
        <w:rPr>
          <w:rFonts w:ascii="Verdana" w:hAnsi="Verdana"/>
          <w:sz w:val="22"/>
          <w:szCs w:val="22"/>
        </w:rPr>
        <w:t>customers on our mydlink™ platform</w:t>
      </w:r>
      <w:r w:rsidR="00E53C12" w:rsidRPr="008A178F">
        <w:rPr>
          <w:rFonts w:ascii="Verdana" w:hAnsi="Verdana"/>
          <w:sz w:val="22"/>
          <w:szCs w:val="22"/>
        </w:rPr>
        <w:t>.</w:t>
      </w:r>
      <w:r w:rsidR="00090B89" w:rsidRPr="008A178F">
        <w:rPr>
          <w:rFonts w:ascii="Verdana" w:hAnsi="Verdana"/>
          <w:sz w:val="22"/>
          <w:szCs w:val="22"/>
        </w:rPr>
        <w:t>”</w:t>
      </w:r>
    </w:p>
    <w:p w14:paraId="6C874782" w14:textId="77777777" w:rsidR="00AF4476" w:rsidRDefault="00AF4476" w:rsidP="00AF4476">
      <w:pPr>
        <w:ind w:left="-567"/>
        <w:rPr>
          <w:rFonts w:ascii="Verdana" w:hAnsi="Verdana"/>
          <w:sz w:val="22"/>
          <w:szCs w:val="22"/>
        </w:rPr>
      </w:pPr>
    </w:p>
    <w:p w14:paraId="7602CEC7" w14:textId="5DA839AB" w:rsidR="004F0AD3" w:rsidRDefault="00017FCF" w:rsidP="00BD4A00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Along</w:t>
      </w:r>
      <w:r w:rsidR="00E53C12">
        <w:rPr>
          <w:rFonts w:ascii="Verdana" w:hAnsi="Verdana"/>
          <w:sz w:val="22"/>
          <w:szCs w:val="22"/>
        </w:rPr>
        <w:t>side</w:t>
      </w:r>
      <w:r>
        <w:rPr>
          <w:rFonts w:ascii="Verdana" w:hAnsi="Verdana"/>
          <w:sz w:val="22"/>
          <w:szCs w:val="22"/>
        </w:rPr>
        <w:t xml:space="preserve"> a range of </w:t>
      </w:r>
      <w:r w:rsidR="00E53C12">
        <w:rPr>
          <w:rFonts w:ascii="Verdana" w:hAnsi="Verdana"/>
          <w:sz w:val="22"/>
          <w:szCs w:val="22"/>
        </w:rPr>
        <w:t>the latest</w:t>
      </w:r>
      <w:r w:rsidR="00E354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advanced </w:t>
      </w:r>
      <w:r w:rsidR="00F55B5D">
        <w:rPr>
          <w:rFonts w:ascii="Verdana" w:hAnsi="Verdana"/>
          <w:sz w:val="22"/>
          <w:szCs w:val="22"/>
        </w:rPr>
        <w:t xml:space="preserve">home </w:t>
      </w:r>
      <w:r>
        <w:rPr>
          <w:rFonts w:ascii="Verdana" w:hAnsi="Verdana"/>
          <w:sz w:val="22"/>
          <w:szCs w:val="22"/>
        </w:rPr>
        <w:t>video surveillance cameras</w:t>
      </w:r>
      <w:r w:rsidR="00CC6A2D">
        <w:rPr>
          <w:rFonts w:ascii="Verdana" w:hAnsi="Verdana"/>
          <w:sz w:val="22"/>
          <w:szCs w:val="22"/>
        </w:rPr>
        <w:t xml:space="preserve"> with revolutionary Wide Eye 180˚ technology</w:t>
      </w:r>
      <w:r>
        <w:rPr>
          <w:rFonts w:ascii="Verdana" w:hAnsi="Verdana"/>
          <w:sz w:val="22"/>
          <w:szCs w:val="22"/>
        </w:rPr>
        <w:t xml:space="preserve">, </w:t>
      </w:r>
      <w:r w:rsidR="004F0AD3">
        <w:rPr>
          <w:rFonts w:ascii="Verdana" w:hAnsi="Verdana"/>
          <w:sz w:val="22"/>
          <w:szCs w:val="22"/>
        </w:rPr>
        <w:t>D-Link</w:t>
      </w:r>
      <w:r w:rsidR="00F81322">
        <w:rPr>
          <w:rFonts w:ascii="Verdana" w:hAnsi="Verdana"/>
          <w:sz w:val="22"/>
          <w:szCs w:val="22"/>
        </w:rPr>
        <w:t>’s</w:t>
      </w:r>
      <w:r w:rsidR="004F0A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newest products on show </w:t>
      </w:r>
      <w:r w:rsidR="004F0AD3">
        <w:rPr>
          <w:rFonts w:ascii="Verdana" w:hAnsi="Verdana"/>
          <w:sz w:val="22"/>
          <w:szCs w:val="22"/>
        </w:rPr>
        <w:t>at IFA</w:t>
      </w:r>
      <w:r w:rsidR="0010224F">
        <w:rPr>
          <w:rFonts w:ascii="Verdana" w:hAnsi="Verdana"/>
          <w:sz w:val="22"/>
          <w:szCs w:val="22"/>
        </w:rPr>
        <w:t xml:space="preserve">, Hall </w:t>
      </w:r>
      <w:r w:rsidR="00E354CD">
        <w:rPr>
          <w:rFonts w:ascii="Verdana" w:hAnsi="Verdana"/>
          <w:sz w:val="22"/>
          <w:szCs w:val="22"/>
        </w:rPr>
        <w:t>25</w:t>
      </w:r>
      <w:r w:rsidR="0010224F">
        <w:rPr>
          <w:rFonts w:ascii="Verdana" w:hAnsi="Verdana"/>
          <w:sz w:val="22"/>
          <w:szCs w:val="22"/>
        </w:rPr>
        <w:t xml:space="preserve"> Stand </w:t>
      </w:r>
      <w:r w:rsidR="007E0ED5">
        <w:rPr>
          <w:rFonts w:ascii="Verdana" w:hAnsi="Verdana"/>
          <w:sz w:val="22"/>
          <w:szCs w:val="22"/>
        </w:rPr>
        <w:t>110-</w:t>
      </w:r>
      <w:r w:rsidR="00E354CD">
        <w:rPr>
          <w:rFonts w:ascii="Verdana" w:hAnsi="Verdana"/>
          <w:sz w:val="22"/>
          <w:szCs w:val="22"/>
        </w:rPr>
        <w:t>14</w:t>
      </w:r>
      <w:r w:rsidR="004F0AD3">
        <w:rPr>
          <w:rFonts w:ascii="Verdana" w:hAnsi="Verdana"/>
          <w:sz w:val="22"/>
          <w:szCs w:val="22"/>
        </w:rPr>
        <w:t xml:space="preserve"> </w:t>
      </w:r>
      <w:r w:rsidR="00E53C12">
        <w:rPr>
          <w:rFonts w:ascii="Verdana" w:hAnsi="Verdana"/>
          <w:sz w:val="22"/>
          <w:szCs w:val="22"/>
        </w:rPr>
        <w:t xml:space="preserve">will </w:t>
      </w:r>
      <w:r w:rsidR="004F0AD3">
        <w:rPr>
          <w:rFonts w:ascii="Verdana" w:hAnsi="Verdana"/>
          <w:sz w:val="22"/>
          <w:szCs w:val="22"/>
        </w:rPr>
        <w:t xml:space="preserve">include: </w:t>
      </w:r>
    </w:p>
    <w:p w14:paraId="0EA69C6C" w14:textId="77777777" w:rsidR="00BD4A00" w:rsidRDefault="00BD4A00" w:rsidP="00BD4A00">
      <w:pPr>
        <w:ind w:left="-567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7D2E035" w14:textId="790B98C6" w:rsidR="001223C6" w:rsidRPr="00AC0D85" w:rsidRDefault="00CC6A2D" w:rsidP="001223C6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AC5300 </w:t>
      </w:r>
      <w:r w:rsidR="001223C6" w:rsidRPr="00AC0D85">
        <w:rPr>
          <w:rFonts w:ascii="Verdana" w:hAnsi="Verdana"/>
          <w:b/>
          <w:sz w:val="22"/>
          <w:szCs w:val="22"/>
        </w:rPr>
        <w:t>ULTRA Wi-Fi Router</w:t>
      </w:r>
      <w:r w:rsidR="00E555FD">
        <w:rPr>
          <w:rFonts w:ascii="Verdana" w:hAnsi="Verdana"/>
          <w:b/>
          <w:sz w:val="22"/>
          <w:szCs w:val="22"/>
        </w:rPr>
        <w:t xml:space="preserve"> (</w:t>
      </w:r>
      <w:r w:rsidR="00B63EF5">
        <w:rPr>
          <w:rFonts w:ascii="Verdana" w:hAnsi="Verdana"/>
          <w:b/>
          <w:sz w:val="22"/>
          <w:szCs w:val="22"/>
        </w:rPr>
        <w:t>DIR-</w:t>
      </w:r>
      <w:r w:rsidR="00E555FD" w:rsidRPr="00AC0D85">
        <w:rPr>
          <w:rFonts w:ascii="Verdana" w:hAnsi="Verdana"/>
          <w:b/>
          <w:sz w:val="22"/>
          <w:szCs w:val="22"/>
        </w:rPr>
        <w:t>895L</w:t>
      </w:r>
      <w:r w:rsidR="00E555FD">
        <w:rPr>
          <w:rFonts w:ascii="Verdana" w:hAnsi="Verdana"/>
          <w:b/>
          <w:sz w:val="22"/>
          <w:szCs w:val="22"/>
        </w:rPr>
        <w:t>)</w:t>
      </w:r>
    </w:p>
    <w:p w14:paraId="3FF00554" w14:textId="71BDC972" w:rsidR="001223C6" w:rsidRDefault="001223C6" w:rsidP="001223C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D-Link’s </w:t>
      </w:r>
      <w:r w:rsidR="00CC6A2D">
        <w:rPr>
          <w:rFonts w:ascii="Verdana" w:hAnsi="Verdana"/>
          <w:sz w:val="22"/>
          <w:szCs w:val="22"/>
        </w:rPr>
        <w:t xml:space="preserve">AC5300 </w:t>
      </w:r>
      <w:r w:rsidR="00E555FD">
        <w:rPr>
          <w:rFonts w:ascii="Verdana" w:hAnsi="Verdana"/>
          <w:sz w:val="22"/>
          <w:szCs w:val="22"/>
        </w:rPr>
        <w:t xml:space="preserve">ULTRA Wi-Fi Router </w:t>
      </w:r>
      <w:r>
        <w:rPr>
          <w:rFonts w:ascii="Verdana" w:hAnsi="Verdana"/>
          <w:sz w:val="22"/>
          <w:szCs w:val="22"/>
        </w:rPr>
        <w:t xml:space="preserve">is </w:t>
      </w:r>
      <w:r w:rsidR="00E555FD">
        <w:rPr>
          <w:rFonts w:ascii="Verdana" w:hAnsi="Verdana"/>
          <w:sz w:val="22"/>
          <w:szCs w:val="22"/>
        </w:rPr>
        <w:t xml:space="preserve">the perfect option </w:t>
      </w:r>
      <w:r>
        <w:rPr>
          <w:rFonts w:ascii="Verdana" w:hAnsi="Verdana"/>
          <w:sz w:val="22"/>
          <w:szCs w:val="22"/>
        </w:rPr>
        <w:t>for those who want to get the best performance out of their wireless network</w:t>
      </w:r>
      <w:r w:rsidR="00E555F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E555FD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elivering up to 5300Mbps bandwidth</w:t>
      </w:r>
      <w:r w:rsidR="00E555FD">
        <w:rPr>
          <w:rFonts w:ascii="Verdana" w:hAnsi="Verdana"/>
          <w:sz w:val="22"/>
          <w:szCs w:val="22"/>
        </w:rPr>
        <w:t>, w</w:t>
      </w:r>
      <w:r>
        <w:rPr>
          <w:rFonts w:ascii="Verdana" w:hAnsi="Verdana"/>
          <w:sz w:val="22"/>
          <w:szCs w:val="22"/>
        </w:rPr>
        <w:t>ith e</w:t>
      </w:r>
      <w:r w:rsidRPr="00AC0D85">
        <w:rPr>
          <w:rFonts w:ascii="Verdana" w:hAnsi="Verdana"/>
          <w:sz w:val="22"/>
          <w:szCs w:val="22"/>
        </w:rPr>
        <w:t>ight high-performance external antenna</w:t>
      </w:r>
      <w:r w:rsidR="00E53C12">
        <w:rPr>
          <w:rFonts w:ascii="Verdana" w:hAnsi="Verdana"/>
          <w:sz w:val="22"/>
          <w:szCs w:val="22"/>
        </w:rPr>
        <w:t>e</w:t>
      </w:r>
      <w:r w:rsidRPr="00AC0D85">
        <w:rPr>
          <w:rFonts w:ascii="Verdana" w:hAnsi="Verdana"/>
          <w:sz w:val="22"/>
          <w:szCs w:val="22"/>
        </w:rPr>
        <w:t xml:space="preserve"> and high-power amplifiers</w:t>
      </w:r>
      <w:r>
        <w:rPr>
          <w:rFonts w:ascii="Verdana" w:hAnsi="Verdana"/>
          <w:sz w:val="22"/>
          <w:szCs w:val="22"/>
        </w:rPr>
        <w:t>, the DIR-895L</w:t>
      </w:r>
      <w:r w:rsidRPr="00AC0D85">
        <w:rPr>
          <w:rFonts w:ascii="Verdana" w:hAnsi="Verdana"/>
          <w:sz w:val="22"/>
          <w:szCs w:val="22"/>
        </w:rPr>
        <w:t xml:space="preserve"> deliver</w:t>
      </w:r>
      <w:r w:rsidR="00E53C12">
        <w:rPr>
          <w:rFonts w:ascii="Verdana" w:hAnsi="Verdana"/>
          <w:sz w:val="22"/>
          <w:szCs w:val="22"/>
        </w:rPr>
        <w:t xml:space="preserve">s </w:t>
      </w:r>
      <w:r w:rsidRPr="00AC0D85">
        <w:rPr>
          <w:rFonts w:ascii="Verdana" w:hAnsi="Verdana"/>
          <w:sz w:val="22"/>
          <w:szCs w:val="22"/>
        </w:rPr>
        <w:t xml:space="preserve">improved Wi-Fi range and signal stability throughout </w:t>
      </w:r>
      <w:r>
        <w:rPr>
          <w:rFonts w:ascii="Verdana" w:hAnsi="Verdana"/>
          <w:sz w:val="22"/>
          <w:szCs w:val="22"/>
        </w:rPr>
        <w:t>a</w:t>
      </w:r>
      <w:r w:rsidRPr="00AC0D85">
        <w:rPr>
          <w:rFonts w:ascii="Verdana" w:hAnsi="Verdana"/>
          <w:sz w:val="22"/>
          <w:szCs w:val="22"/>
        </w:rPr>
        <w:t xml:space="preserve"> home.</w:t>
      </w:r>
      <w:r>
        <w:rPr>
          <w:rFonts w:ascii="Verdana" w:hAnsi="Verdana"/>
          <w:sz w:val="22"/>
          <w:szCs w:val="22"/>
        </w:rPr>
        <w:t xml:space="preserve"> Additionally, the DIR-895L supports </w:t>
      </w:r>
      <w:r w:rsidRPr="00AC0D85">
        <w:rPr>
          <w:rFonts w:ascii="Verdana" w:hAnsi="Verdana"/>
          <w:sz w:val="22"/>
          <w:szCs w:val="22"/>
        </w:rPr>
        <w:t>the latest wave of Wi-Fi technology with MU-MIMO</w:t>
      </w:r>
      <w:r>
        <w:rPr>
          <w:rFonts w:ascii="Verdana" w:hAnsi="Verdana"/>
          <w:sz w:val="22"/>
          <w:szCs w:val="22"/>
        </w:rPr>
        <w:t>, SmartConnect</w:t>
      </w:r>
      <w:r w:rsidR="00E53C1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 Advanced AC SmartBeam</w:t>
      </w:r>
      <w:r w:rsidR="00E555F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which boosts wireless performance, distributes data more </w:t>
      </w:r>
      <w:r w:rsidR="00E354CD">
        <w:rPr>
          <w:rFonts w:ascii="Verdana" w:hAnsi="Verdana"/>
          <w:sz w:val="22"/>
          <w:szCs w:val="22"/>
        </w:rPr>
        <w:t>efficiently</w:t>
      </w:r>
      <w:r w:rsidR="00E53C1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 enables</w:t>
      </w:r>
      <w:r w:rsidRPr="00AC0D85">
        <w:rPr>
          <w:rFonts w:ascii="Verdana" w:hAnsi="Verdana"/>
          <w:sz w:val="22"/>
          <w:szCs w:val="22"/>
        </w:rPr>
        <w:t xml:space="preserve"> multiple devices </w:t>
      </w:r>
      <w:r>
        <w:rPr>
          <w:rFonts w:ascii="Verdana" w:hAnsi="Verdana"/>
          <w:sz w:val="22"/>
          <w:szCs w:val="22"/>
        </w:rPr>
        <w:t xml:space="preserve">to </w:t>
      </w:r>
      <w:r w:rsidRPr="00AC0D85">
        <w:rPr>
          <w:rFonts w:ascii="Verdana" w:hAnsi="Verdana"/>
          <w:sz w:val="22"/>
          <w:szCs w:val="22"/>
        </w:rPr>
        <w:t>access a high</w:t>
      </w:r>
      <w:r w:rsidR="00E53C12">
        <w:rPr>
          <w:rFonts w:ascii="Verdana" w:hAnsi="Verdana"/>
          <w:sz w:val="22"/>
          <w:szCs w:val="22"/>
        </w:rPr>
        <w:t>-</w:t>
      </w:r>
      <w:r w:rsidRPr="00AC0D85">
        <w:rPr>
          <w:rFonts w:ascii="Verdana" w:hAnsi="Verdana"/>
          <w:sz w:val="22"/>
          <w:szCs w:val="22"/>
        </w:rPr>
        <w:t>band</w:t>
      </w:r>
      <w:r>
        <w:rPr>
          <w:rFonts w:ascii="Verdana" w:hAnsi="Verdana"/>
          <w:sz w:val="22"/>
          <w:szCs w:val="22"/>
        </w:rPr>
        <w:t>width connection simultaneousl</w:t>
      </w:r>
      <w:r w:rsidR="00E53C12">
        <w:rPr>
          <w:rFonts w:ascii="Verdana" w:hAnsi="Verdana"/>
          <w:sz w:val="22"/>
          <w:szCs w:val="22"/>
        </w:rPr>
        <w:t>y</w:t>
      </w:r>
      <w:r w:rsidR="00F12CED">
        <w:rPr>
          <w:rFonts w:ascii="Verdana" w:hAnsi="Verdana"/>
          <w:sz w:val="22"/>
          <w:szCs w:val="22"/>
        </w:rPr>
        <w:t xml:space="preserve">. This allows </w:t>
      </w:r>
      <w:r w:rsidR="00E53C12">
        <w:rPr>
          <w:rFonts w:ascii="Verdana" w:hAnsi="Verdana"/>
          <w:sz w:val="22"/>
          <w:szCs w:val="22"/>
        </w:rPr>
        <w:t xml:space="preserve">multiple </w:t>
      </w:r>
      <w:r>
        <w:rPr>
          <w:rFonts w:ascii="Verdana" w:hAnsi="Verdana"/>
          <w:sz w:val="22"/>
          <w:szCs w:val="22"/>
        </w:rPr>
        <w:t xml:space="preserve">users </w:t>
      </w:r>
      <w:r w:rsidR="00E53C12">
        <w:rPr>
          <w:rFonts w:ascii="Verdana" w:hAnsi="Verdana"/>
          <w:sz w:val="22"/>
          <w:szCs w:val="22"/>
        </w:rPr>
        <w:t>to enjoy</w:t>
      </w:r>
      <w:r>
        <w:rPr>
          <w:rFonts w:ascii="Verdana" w:hAnsi="Verdana"/>
          <w:sz w:val="22"/>
          <w:szCs w:val="22"/>
        </w:rPr>
        <w:t xml:space="preserve"> Wi-Fi without </w:t>
      </w:r>
      <w:r w:rsidR="00E53C12">
        <w:rPr>
          <w:rFonts w:ascii="Verdana" w:hAnsi="Verdana"/>
          <w:sz w:val="22"/>
          <w:szCs w:val="22"/>
        </w:rPr>
        <w:t xml:space="preserve">interruption. </w:t>
      </w:r>
      <w:r>
        <w:rPr>
          <w:rFonts w:ascii="Verdana" w:hAnsi="Verdana"/>
          <w:sz w:val="22"/>
          <w:szCs w:val="22"/>
        </w:rPr>
        <w:t xml:space="preserve"> </w:t>
      </w:r>
    </w:p>
    <w:p w14:paraId="76094A91" w14:textId="77777777" w:rsidR="001223C6" w:rsidRDefault="001223C6" w:rsidP="001223C6">
      <w:pPr>
        <w:ind w:left="-567"/>
        <w:rPr>
          <w:rFonts w:ascii="Verdana" w:hAnsi="Verdana"/>
          <w:sz w:val="22"/>
          <w:szCs w:val="22"/>
        </w:rPr>
      </w:pPr>
    </w:p>
    <w:p w14:paraId="54170852" w14:textId="77777777" w:rsidR="007B08E4" w:rsidRDefault="001223C6" w:rsidP="007B08E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The DIR</w:t>
      </w:r>
      <w:r w:rsidR="00F12CED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895L provides simple Wi-Fi connection for devices</w:t>
      </w:r>
      <w:r w:rsidR="00E53C12">
        <w:rPr>
          <w:rFonts w:ascii="Verdana" w:hAnsi="Verdana"/>
          <w:sz w:val="22"/>
          <w:szCs w:val="22"/>
        </w:rPr>
        <w:t>, allowing</w:t>
      </w:r>
      <w:r>
        <w:rPr>
          <w:rFonts w:ascii="Verdana" w:hAnsi="Verdana"/>
          <w:sz w:val="22"/>
          <w:szCs w:val="22"/>
        </w:rPr>
        <w:t xml:space="preserve"> users to create a single secure home network effortlessly with one SSID and security key. </w:t>
      </w:r>
      <w:r w:rsidR="000135D1">
        <w:rPr>
          <w:rFonts w:ascii="Verdana" w:hAnsi="Verdana"/>
          <w:sz w:val="22"/>
          <w:szCs w:val="22"/>
        </w:rPr>
        <w:t>T</w:t>
      </w:r>
      <w:r w:rsidR="00E555FD">
        <w:rPr>
          <w:rFonts w:ascii="Verdana" w:hAnsi="Verdana"/>
          <w:sz w:val="22"/>
          <w:szCs w:val="22"/>
        </w:rPr>
        <w:t xml:space="preserve">he router </w:t>
      </w:r>
      <w:r>
        <w:rPr>
          <w:rFonts w:ascii="Verdana" w:hAnsi="Verdana"/>
          <w:sz w:val="22"/>
          <w:szCs w:val="22"/>
        </w:rPr>
        <w:t>can be managed and monitored from</w:t>
      </w:r>
      <w:r w:rsidR="00BA78B6">
        <w:rPr>
          <w:rFonts w:ascii="Verdana" w:hAnsi="Verdana"/>
          <w:sz w:val="22"/>
          <w:szCs w:val="22"/>
        </w:rPr>
        <w:t xml:space="preserve"> both</w:t>
      </w:r>
      <w:r>
        <w:rPr>
          <w:rFonts w:ascii="Verdana" w:hAnsi="Verdana"/>
          <w:sz w:val="22"/>
          <w:szCs w:val="22"/>
        </w:rPr>
        <w:t xml:space="preserve"> the</w:t>
      </w:r>
      <w:r w:rsidR="00BA78B6">
        <w:rPr>
          <w:rFonts w:ascii="Verdana" w:hAnsi="Verdana"/>
          <w:sz w:val="22"/>
          <w:szCs w:val="22"/>
        </w:rPr>
        <w:t xml:space="preserve"> online</w:t>
      </w:r>
      <w:r>
        <w:rPr>
          <w:rFonts w:ascii="Verdana" w:hAnsi="Verdana"/>
          <w:sz w:val="22"/>
          <w:szCs w:val="22"/>
        </w:rPr>
        <w:t xml:space="preserve"> </w:t>
      </w:r>
      <w:r w:rsidRPr="00AC0D85">
        <w:rPr>
          <w:rFonts w:ascii="Verdana" w:hAnsi="Verdana"/>
          <w:sz w:val="22"/>
          <w:szCs w:val="22"/>
        </w:rPr>
        <w:t>mydlink</w:t>
      </w:r>
      <w:r>
        <w:rPr>
          <w:rFonts w:ascii="Verdana" w:hAnsi="Verdana"/>
          <w:sz w:val="22"/>
          <w:szCs w:val="22"/>
        </w:rPr>
        <w:t xml:space="preserve"> portal, and via the </w:t>
      </w:r>
      <w:r w:rsidRPr="00AC0D85">
        <w:rPr>
          <w:rFonts w:ascii="Verdana" w:hAnsi="Verdana"/>
          <w:sz w:val="22"/>
          <w:szCs w:val="22"/>
        </w:rPr>
        <w:t>mydlink</w:t>
      </w:r>
      <w:r>
        <w:rPr>
          <w:rFonts w:ascii="Verdana" w:hAnsi="Verdana"/>
          <w:sz w:val="22"/>
          <w:szCs w:val="22"/>
        </w:rPr>
        <w:t xml:space="preserve"> </w:t>
      </w:r>
      <w:r w:rsidR="00CC6A2D">
        <w:rPr>
          <w:rFonts w:ascii="Verdana" w:hAnsi="Verdana"/>
          <w:sz w:val="22"/>
          <w:szCs w:val="22"/>
        </w:rPr>
        <w:t xml:space="preserve">Lite </w:t>
      </w:r>
      <w:r>
        <w:rPr>
          <w:rFonts w:ascii="Verdana" w:hAnsi="Verdana"/>
          <w:sz w:val="22"/>
          <w:szCs w:val="22"/>
        </w:rPr>
        <w:t>app for iOS</w:t>
      </w:r>
      <w:r w:rsidR="008A178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Android</w:t>
      </w:r>
      <w:r w:rsidR="008A178F">
        <w:rPr>
          <w:rFonts w:ascii="Verdana" w:hAnsi="Verdana"/>
          <w:sz w:val="22"/>
          <w:szCs w:val="22"/>
        </w:rPr>
        <w:t xml:space="preserve"> and Windows</w:t>
      </w:r>
      <w:r>
        <w:rPr>
          <w:rFonts w:ascii="Verdana" w:hAnsi="Verdana"/>
          <w:sz w:val="22"/>
          <w:szCs w:val="22"/>
        </w:rPr>
        <w:t xml:space="preserve">. </w:t>
      </w:r>
    </w:p>
    <w:p w14:paraId="5D7EA1D2" w14:textId="3041B0F6" w:rsidR="001223C6" w:rsidRDefault="00064D77" w:rsidP="007B08E4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br/>
      </w:r>
      <w:r w:rsidR="007B08E4">
        <w:rPr>
          <w:rFonts w:ascii="Verdana" w:hAnsi="Verdana"/>
          <w:noProof/>
          <w:sz w:val="22"/>
          <w:szCs w:val="22"/>
          <w:lang w:eastAsia="en-GB"/>
        </w:rPr>
        <w:drawing>
          <wp:inline distT="0" distB="0" distL="0" distR="0" wp14:anchorId="05F12980" wp14:editId="13780E75">
            <wp:extent cx="1952625" cy="1093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R-895L-AC3500-Ultra-WiFi-Router-(Front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13" cy="10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8E4">
        <w:rPr>
          <w:rFonts w:ascii="Verdana" w:hAnsi="Verdana"/>
          <w:sz w:val="22"/>
          <w:szCs w:val="22"/>
        </w:rPr>
        <w:br/>
      </w:r>
    </w:p>
    <w:p w14:paraId="5E12ECF3" w14:textId="77777777" w:rsidR="001223C6" w:rsidRDefault="001223C6" w:rsidP="001223C6">
      <w:pPr>
        <w:ind w:left="-567"/>
        <w:rPr>
          <w:rFonts w:ascii="Verdana" w:hAnsi="Verdana"/>
          <w:sz w:val="22"/>
          <w:szCs w:val="22"/>
        </w:rPr>
      </w:pPr>
    </w:p>
    <w:p w14:paraId="5A27F22B" w14:textId="3DEA0B08" w:rsidR="00B32B77" w:rsidRDefault="00B32B77" w:rsidP="00B32B77">
      <w:pPr>
        <w:ind w:left="-567"/>
        <w:rPr>
          <w:rFonts w:ascii="Verdana" w:hAnsi="Verdana"/>
          <w:b/>
          <w:sz w:val="22"/>
          <w:szCs w:val="22"/>
        </w:rPr>
      </w:pPr>
      <w:r w:rsidRPr="00F12CED">
        <w:rPr>
          <w:rFonts w:ascii="Verdana" w:hAnsi="Verdana"/>
          <w:b/>
          <w:sz w:val="22"/>
          <w:szCs w:val="22"/>
        </w:rPr>
        <w:t>mydlink</w:t>
      </w:r>
      <w:r w:rsidR="00CC6A2D">
        <w:rPr>
          <w:rFonts w:ascii="Verdana" w:hAnsi="Verdana"/>
          <w:b/>
          <w:sz w:val="22"/>
          <w:szCs w:val="22"/>
        </w:rPr>
        <w:t xml:space="preserve"> Home</w:t>
      </w:r>
      <w:r w:rsidRPr="00F12CED">
        <w:rPr>
          <w:rFonts w:ascii="Verdana" w:hAnsi="Verdana"/>
          <w:b/>
          <w:sz w:val="22"/>
          <w:szCs w:val="22"/>
        </w:rPr>
        <w:t xml:space="preserve"> Smart</w:t>
      </w:r>
      <w:r>
        <w:rPr>
          <w:rFonts w:ascii="Verdana" w:hAnsi="Verdana"/>
          <w:b/>
          <w:sz w:val="22"/>
          <w:szCs w:val="22"/>
        </w:rPr>
        <w:t xml:space="preserve"> Power Strip </w:t>
      </w:r>
      <w:r w:rsidR="00E555FD">
        <w:rPr>
          <w:rFonts w:ascii="Verdana" w:hAnsi="Verdana"/>
          <w:b/>
          <w:sz w:val="22"/>
          <w:szCs w:val="22"/>
        </w:rPr>
        <w:t>(DSP-W245)</w:t>
      </w:r>
    </w:p>
    <w:p w14:paraId="59B48480" w14:textId="67467C48" w:rsidR="001223C6" w:rsidRDefault="007B5CBE" w:rsidP="00B32B77">
      <w:pPr>
        <w:ind w:left="-567"/>
        <w:rPr>
          <w:rFonts w:ascii="Verdana" w:hAnsi="Verdana"/>
          <w:sz w:val="22"/>
          <w:szCs w:val="22"/>
        </w:rPr>
      </w:pPr>
      <w:r w:rsidRPr="007B5CBE">
        <w:rPr>
          <w:rFonts w:ascii="Verdana" w:hAnsi="Verdana"/>
          <w:sz w:val="22"/>
          <w:szCs w:val="22"/>
        </w:rPr>
        <w:t>The</w:t>
      </w:r>
      <w:r w:rsidR="00B32B77">
        <w:rPr>
          <w:rFonts w:ascii="Verdana" w:hAnsi="Verdana"/>
          <w:sz w:val="22"/>
          <w:szCs w:val="22"/>
        </w:rPr>
        <w:t xml:space="preserve"> DSP-W245</w:t>
      </w:r>
      <w:r w:rsidRPr="007B5CBE">
        <w:rPr>
          <w:rFonts w:ascii="Verdana" w:hAnsi="Verdana"/>
          <w:sz w:val="22"/>
          <w:szCs w:val="22"/>
        </w:rPr>
        <w:t xml:space="preserve"> is a 4-port wireless power strip that</w:t>
      </w:r>
      <w:r w:rsidR="00AF4476">
        <w:rPr>
          <w:rFonts w:ascii="Verdana" w:hAnsi="Verdana"/>
          <w:sz w:val="22"/>
          <w:szCs w:val="22"/>
        </w:rPr>
        <w:t xml:space="preserve"> is ideal for </w:t>
      </w:r>
      <w:r w:rsidR="00E555FD">
        <w:rPr>
          <w:rFonts w:ascii="Verdana" w:hAnsi="Verdana"/>
          <w:sz w:val="22"/>
          <w:szCs w:val="22"/>
        </w:rPr>
        <w:t xml:space="preserve">those </w:t>
      </w:r>
      <w:r w:rsidR="00AF4476">
        <w:rPr>
          <w:rFonts w:ascii="Verdana" w:hAnsi="Verdana"/>
          <w:sz w:val="22"/>
          <w:szCs w:val="22"/>
        </w:rPr>
        <w:t>taking</w:t>
      </w:r>
      <w:r w:rsidR="00B32B77">
        <w:rPr>
          <w:rFonts w:ascii="Verdana" w:hAnsi="Verdana"/>
          <w:sz w:val="22"/>
          <w:szCs w:val="22"/>
        </w:rPr>
        <w:t xml:space="preserve"> the first steps to making their home smarter</w:t>
      </w:r>
      <w:r w:rsidRPr="007B5CBE">
        <w:rPr>
          <w:rFonts w:ascii="Verdana" w:hAnsi="Verdana"/>
          <w:sz w:val="22"/>
          <w:szCs w:val="22"/>
        </w:rPr>
        <w:t xml:space="preserve">. </w:t>
      </w:r>
      <w:r w:rsidR="00F53FF7">
        <w:rPr>
          <w:rFonts w:ascii="Verdana" w:hAnsi="Verdana"/>
          <w:sz w:val="22"/>
          <w:szCs w:val="22"/>
        </w:rPr>
        <w:t xml:space="preserve">Once connected to the home Wi-Fi network, the </w:t>
      </w:r>
      <w:r w:rsidR="004C5237">
        <w:rPr>
          <w:rFonts w:ascii="Verdana" w:hAnsi="Verdana"/>
          <w:sz w:val="22"/>
          <w:szCs w:val="22"/>
        </w:rPr>
        <w:t>Smart Power Strip</w:t>
      </w:r>
      <w:r w:rsidR="00F53FF7">
        <w:rPr>
          <w:rFonts w:ascii="Verdana" w:hAnsi="Verdana"/>
          <w:sz w:val="22"/>
          <w:szCs w:val="22"/>
        </w:rPr>
        <w:t xml:space="preserve"> can be </w:t>
      </w:r>
      <w:r w:rsidR="002970E1">
        <w:rPr>
          <w:rFonts w:ascii="Verdana" w:hAnsi="Verdana"/>
          <w:sz w:val="22"/>
          <w:szCs w:val="22"/>
        </w:rPr>
        <w:t>monitored</w:t>
      </w:r>
      <w:r w:rsidR="00F53FF7">
        <w:rPr>
          <w:rFonts w:ascii="Verdana" w:hAnsi="Verdana"/>
          <w:sz w:val="22"/>
          <w:szCs w:val="22"/>
        </w:rPr>
        <w:t xml:space="preserve"> and managed</w:t>
      </w:r>
      <w:r w:rsidR="00AF4476">
        <w:rPr>
          <w:rFonts w:ascii="Verdana" w:hAnsi="Verdana"/>
          <w:sz w:val="22"/>
          <w:szCs w:val="22"/>
        </w:rPr>
        <w:t xml:space="preserve"> via the </w:t>
      </w:r>
      <w:r w:rsidR="00E354CD" w:rsidRPr="00AC0D85">
        <w:rPr>
          <w:rFonts w:ascii="Verdana" w:hAnsi="Verdana"/>
          <w:sz w:val="22"/>
          <w:szCs w:val="22"/>
        </w:rPr>
        <w:t>mydlink</w:t>
      </w:r>
      <w:r w:rsidR="00E354CD">
        <w:rPr>
          <w:rFonts w:ascii="Verdana" w:hAnsi="Verdana"/>
          <w:sz w:val="22"/>
          <w:szCs w:val="22"/>
        </w:rPr>
        <w:t xml:space="preserve"> </w:t>
      </w:r>
      <w:r w:rsidR="00AF4476">
        <w:rPr>
          <w:rFonts w:ascii="Verdana" w:hAnsi="Verdana"/>
          <w:sz w:val="22"/>
          <w:szCs w:val="22"/>
        </w:rPr>
        <w:t xml:space="preserve">Home </w:t>
      </w:r>
      <w:r w:rsidR="001223C6">
        <w:rPr>
          <w:rFonts w:ascii="Verdana" w:hAnsi="Verdana"/>
          <w:sz w:val="22"/>
          <w:szCs w:val="22"/>
        </w:rPr>
        <w:t>app</w:t>
      </w:r>
      <w:r w:rsidR="00F53FF7">
        <w:rPr>
          <w:rFonts w:ascii="Verdana" w:hAnsi="Verdana"/>
          <w:sz w:val="22"/>
          <w:szCs w:val="22"/>
        </w:rPr>
        <w:t xml:space="preserve">. Using </w:t>
      </w:r>
      <w:r w:rsidR="00E354CD" w:rsidRPr="00AC0D85">
        <w:rPr>
          <w:rFonts w:ascii="Verdana" w:hAnsi="Verdana"/>
          <w:sz w:val="22"/>
          <w:szCs w:val="22"/>
        </w:rPr>
        <w:t>mydlink</w:t>
      </w:r>
      <w:r w:rsidR="00E354CD">
        <w:rPr>
          <w:rFonts w:ascii="Verdana" w:hAnsi="Verdana"/>
          <w:sz w:val="22"/>
          <w:szCs w:val="22"/>
        </w:rPr>
        <w:t xml:space="preserve"> </w:t>
      </w:r>
      <w:r w:rsidR="001223C6" w:rsidRPr="001223C6">
        <w:rPr>
          <w:rFonts w:ascii="Verdana" w:hAnsi="Verdana"/>
          <w:sz w:val="22"/>
          <w:szCs w:val="22"/>
        </w:rPr>
        <w:t>Home</w:t>
      </w:r>
      <w:r w:rsidR="00B34A8F">
        <w:rPr>
          <w:rFonts w:ascii="Verdana" w:hAnsi="Verdana"/>
          <w:sz w:val="22"/>
          <w:szCs w:val="22"/>
        </w:rPr>
        <w:t>,</w:t>
      </w:r>
      <w:r w:rsidR="001223C6" w:rsidRPr="001223C6">
        <w:rPr>
          <w:rFonts w:ascii="Verdana" w:hAnsi="Verdana"/>
          <w:sz w:val="22"/>
          <w:szCs w:val="22"/>
        </w:rPr>
        <w:t xml:space="preserve"> </w:t>
      </w:r>
      <w:r w:rsidR="00F53FF7">
        <w:rPr>
          <w:rFonts w:ascii="Verdana" w:hAnsi="Verdana"/>
          <w:sz w:val="22"/>
          <w:szCs w:val="22"/>
        </w:rPr>
        <w:t>users can</w:t>
      </w:r>
      <w:r w:rsidR="001223C6">
        <w:rPr>
          <w:rFonts w:ascii="Verdana" w:hAnsi="Verdana"/>
          <w:sz w:val="22"/>
          <w:szCs w:val="22"/>
        </w:rPr>
        <w:t xml:space="preserve"> independently turn on</w:t>
      </w:r>
      <w:r w:rsidR="00F12CED">
        <w:rPr>
          <w:rFonts w:ascii="Verdana" w:hAnsi="Verdana"/>
          <w:sz w:val="22"/>
          <w:szCs w:val="22"/>
        </w:rPr>
        <w:t xml:space="preserve"> or </w:t>
      </w:r>
      <w:r w:rsidR="001223C6">
        <w:rPr>
          <w:rFonts w:ascii="Verdana" w:hAnsi="Verdana"/>
          <w:sz w:val="22"/>
          <w:szCs w:val="22"/>
        </w:rPr>
        <w:t>off all four</w:t>
      </w:r>
      <w:r w:rsidR="00F53FF7">
        <w:rPr>
          <w:rFonts w:ascii="Verdana" w:hAnsi="Verdana"/>
          <w:sz w:val="22"/>
          <w:szCs w:val="22"/>
        </w:rPr>
        <w:t xml:space="preserve"> sockets on the power strip, set individual timers</w:t>
      </w:r>
      <w:r w:rsidR="00B34A8F">
        <w:rPr>
          <w:rFonts w:ascii="Verdana" w:hAnsi="Verdana"/>
          <w:sz w:val="22"/>
          <w:szCs w:val="22"/>
        </w:rPr>
        <w:t>,</w:t>
      </w:r>
      <w:r w:rsidR="00F53FF7">
        <w:rPr>
          <w:rFonts w:ascii="Verdana" w:hAnsi="Verdana"/>
          <w:sz w:val="22"/>
          <w:szCs w:val="22"/>
        </w:rPr>
        <w:t xml:space="preserve"> and review the power </w:t>
      </w:r>
      <w:r w:rsidR="002970E1">
        <w:rPr>
          <w:rFonts w:ascii="Verdana" w:hAnsi="Verdana"/>
          <w:sz w:val="22"/>
          <w:szCs w:val="22"/>
        </w:rPr>
        <w:t>consumption</w:t>
      </w:r>
      <w:r w:rsidR="00F53FF7">
        <w:rPr>
          <w:rFonts w:ascii="Verdana" w:hAnsi="Verdana"/>
          <w:sz w:val="22"/>
          <w:szCs w:val="22"/>
        </w:rPr>
        <w:t xml:space="preserve"> of each socket to help </w:t>
      </w:r>
      <w:r w:rsidR="002970E1">
        <w:rPr>
          <w:rFonts w:ascii="Verdana" w:hAnsi="Verdana"/>
          <w:sz w:val="22"/>
          <w:szCs w:val="22"/>
        </w:rPr>
        <w:t>manage</w:t>
      </w:r>
      <w:r w:rsidR="00F53FF7">
        <w:rPr>
          <w:rFonts w:ascii="Verdana" w:hAnsi="Verdana"/>
          <w:sz w:val="22"/>
          <w:szCs w:val="22"/>
        </w:rPr>
        <w:t xml:space="preserve"> </w:t>
      </w:r>
      <w:r w:rsidR="002970E1">
        <w:rPr>
          <w:rFonts w:ascii="Verdana" w:hAnsi="Verdana"/>
          <w:sz w:val="22"/>
          <w:szCs w:val="22"/>
        </w:rPr>
        <w:t>energy</w:t>
      </w:r>
      <w:r w:rsidR="00F53FF7">
        <w:rPr>
          <w:rFonts w:ascii="Verdana" w:hAnsi="Verdana"/>
          <w:sz w:val="22"/>
          <w:szCs w:val="22"/>
        </w:rPr>
        <w:t xml:space="preserve"> usage</w:t>
      </w:r>
      <w:r w:rsidR="001223C6">
        <w:rPr>
          <w:rFonts w:ascii="Verdana" w:hAnsi="Verdana"/>
          <w:sz w:val="22"/>
          <w:szCs w:val="22"/>
        </w:rPr>
        <w:t>, sending push notifications to a user’s mobile device when a pre-set energy limit has been reached</w:t>
      </w:r>
      <w:r w:rsidR="00F53FF7">
        <w:rPr>
          <w:rFonts w:ascii="Verdana" w:hAnsi="Verdana"/>
          <w:sz w:val="22"/>
          <w:szCs w:val="22"/>
        </w:rPr>
        <w:t xml:space="preserve">. </w:t>
      </w:r>
    </w:p>
    <w:p w14:paraId="665BCFF1" w14:textId="77777777" w:rsidR="001223C6" w:rsidRDefault="001223C6" w:rsidP="00B32B77">
      <w:pPr>
        <w:ind w:left="-567"/>
        <w:rPr>
          <w:rFonts w:ascii="Verdana" w:hAnsi="Verdana"/>
          <w:sz w:val="22"/>
          <w:szCs w:val="22"/>
        </w:rPr>
      </w:pPr>
    </w:p>
    <w:p w14:paraId="46C83B05" w14:textId="1D898DE4" w:rsidR="00B32B77" w:rsidRDefault="002970E1" w:rsidP="00B32B77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Additionally,</w:t>
      </w:r>
      <w:r w:rsidR="00F53FF7">
        <w:rPr>
          <w:rFonts w:ascii="Verdana" w:hAnsi="Verdana"/>
          <w:sz w:val="22"/>
          <w:szCs w:val="22"/>
        </w:rPr>
        <w:t xml:space="preserve"> as part of the </w:t>
      </w:r>
      <w:r w:rsidR="00E354CD" w:rsidRPr="00AC0D85">
        <w:rPr>
          <w:rFonts w:ascii="Verdana" w:hAnsi="Verdana"/>
          <w:sz w:val="22"/>
          <w:szCs w:val="22"/>
        </w:rPr>
        <w:t>mydlink</w:t>
      </w:r>
      <w:r w:rsidR="00E354CD">
        <w:rPr>
          <w:rFonts w:ascii="Verdana" w:hAnsi="Verdana"/>
          <w:sz w:val="22"/>
          <w:szCs w:val="22"/>
        </w:rPr>
        <w:t xml:space="preserve"> </w:t>
      </w:r>
      <w:r w:rsidR="00F53FF7">
        <w:rPr>
          <w:rFonts w:ascii="Verdana" w:hAnsi="Verdana"/>
          <w:sz w:val="22"/>
          <w:szCs w:val="22"/>
        </w:rPr>
        <w:t xml:space="preserve">Home ecosystem, the </w:t>
      </w:r>
      <w:r w:rsidR="00B34A8F">
        <w:rPr>
          <w:rFonts w:ascii="Verdana" w:hAnsi="Verdana"/>
          <w:sz w:val="22"/>
          <w:szCs w:val="22"/>
        </w:rPr>
        <w:t xml:space="preserve">Smart </w:t>
      </w:r>
      <w:r w:rsidR="00F53FF7" w:rsidRPr="007B5CBE">
        <w:rPr>
          <w:rFonts w:ascii="Verdana" w:hAnsi="Verdana"/>
          <w:sz w:val="22"/>
          <w:szCs w:val="22"/>
        </w:rPr>
        <w:t>Power Strip can be triggered by other D-Link connected home devices</w:t>
      </w:r>
      <w:r w:rsidR="00E555FD">
        <w:rPr>
          <w:rFonts w:ascii="Verdana" w:hAnsi="Verdana"/>
          <w:sz w:val="22"/>
          <w:szCs w:val="22"/>
        </w:rPr>
        <w:t>,</w:t>
      </w:r>
      <w:r w:rsidR="00F53FF7" w:rsidRPr="007B5CBE">
        <w:rPr>
          <w:rFonts w:ascii="Verdana" w:hAnsi="Verdana"/>
          <w:sz w:val="22"/>
          <w:szCs w:val="22"/>
        </w:rPr>
        <w:t xml:space="preserve"> such as a </w:t>
      </w:r>
      <w:r w:rsidR="00CC6A2D">
        <w:rPr>
          <w:rFonts w:ascii="Verdana" w:hAnsi="Verdana"/>
          <w:sz w:val="22"/>
          <w:szCs w:val="22"/>
        </w:rPr>
        <w:t>W</w:t>
      </w:r>
      <w:r w:rsidR="00CC6A2D" w:rsidRPr="007B5CBE">
        <w:rPr>
          <w:rFonts w:ascii="Verdana" w:hAnsi="Verdana"/>
          <w:sz w:val="22"/>
          <w:szCs w:val="22"/>
        </w:rPr>
        <w:t xml:space="preserve">ater </w:t>
      </w:r>
      <w:r w:rsidR="00CC6A2D">
        <w:rPr>
          <w:rFonts w:ascii="Verdana" w:hAnsi="Verdana"/>
          <w:sz w:val="22"/>
          <w:szCs w:val="22"/>
        </w:rPr>
        <w:t>S</w:t>
      </w:r>
      <w:r w:rsidR="00CC6A2D" w:rsidRPr="007B5CBE">
        <w:rPr>
          <w:rFonts w:ascii="Verdana" w:hAnsi="Verdana"/>
          <w:sz w:val="22"/>
          <w:szCs w:val="22"/>
        </w:rPr>
        <w:t>ensor</w:t>
      </w:r>
      <w:r w:rsidR="00F53FF7" w:rsidRPr="007B5CBE">
        <w:rPr>
          <w:rFonts w:ascii="Verdana" w:hAnsi="Verdana"/>
          <w:sz w:val="22"/>
          <w:szCs w:val="22"/>
        </w:rPr>
        <w:t xml:space="preserve">, </w:t>
      </w:r>
      <w:r w:rsidR="00CC6A2D">
        <w:rPr>
          <w:rFonts w:ascii="Verdana" w:hAnsi="Verdana"/>
          <w:sz w:val="22"/>
          <w:szCs w:val="22"/>
        </w:rPr>
        <w:t>D</w:t>
      </w:r>
      <w:r w:rsidR="00CC6A2D" w:rsidRPr="007B5CBE">
        <w:rPr>
          <w:rFonts w:ascii="Verdana" w:hAnsi="Verdana"/>
          <w:sz w:val="22"/>
          <w:szCs w:val="22"/>
        </w:rPr>
        <w:t>oor</w:t>
      </w:r>
      <w:r w:rsidR="00CC6A2D">
        <w:rPr>
          <w:rFonts w:ascii="Verdana" w:hAnsi="Verdana"/>
          <w:sz w:val="22"/>
          <w:szCs w:val="22"/>
        </w:rPr>
        <w:t xml:space="preserve"> &amp; Window</w:t>
      </w:r>
      <w:r w:rsidR="000135D1">
        <w:rPr>
          <w:rFonts w:ascii="Verdana" w:hAnsi="Verdana"/>
          <w:sz w:val="22"/>
          <w:szCs w:val="22"/>
        </w:rPr>
        <w:t xml:space="preserve"> </w:t>
      </w:r>
      <w:r w:rsidR="00CC6A2D">
        <w:rPr>
          <w:rFonts w:ascii="Verdana" w:hAnsi="Verdana"/>
          <w:sz w:val="22"/>
          <w:szCs w:val="22"/>
        </w:rPr>
        <w:t>S</w:t>
      </w:r>
      <w:r w:rsidR="00F53FF7" w:rsidRPr="007B5CBE">
        <w:rPr>
          <w:rFonts w:ascii="Verdana" w:hAnsi="Verdana"/>
          <w:sz w:val="22"/>
          <w:szCs w:val="22"/>
        </w:rPr>
        <w:t>ensor, and</w:t>
      </w:r>
      <w:r w:rsidR="00F53FF7" w:rsidRPr="00F53FF7">
        <w:rPr>
          <w:rFonts w:ascii="Verdana" w:hAnsi="Verdana"/>
          <w:sz w:val="22"/>
          <w:szCs w:val="22"/>
        </w:rPr>
        <w:t xml:space="preserve"> </w:t>
      </w:r>
      <w:r w:rsidR="00CC6A2D">
        <w:rPr>
          <w:rFonts w:ascii="Verdana" w:hAnsi="Verdana"/>
          <w:sz w:val="22"/>
          <w:szCs w:val="22"/>
        </w:rPr>
        <w:t>S</w:t>
      </w:r>
      <w:r w:rsidR="00CC6A2D" w:rsidRPr="007B5CBE">
        <w:rPr>
          <w:rFonts w:ascii="Verdana" w:hAnsi="Verdana"/>
          <w:sz w:val="22"/>
          <w:szCs w:val="22"/>
        </w:rPr>
        <w:t xml:space="preserve">moke </w:t>
      </w:r>
      <w:r w:rsidR="00CC6A2D">
        <w:rPr>
          <w:rFonts w:ascii="Verdana" w:hAnsi="Verdana"/>
          <w:sz w:val="22"/>
          <w:szCs w:val="22"/>
        </w:rPr>
        <w:t>D</w:t>
      </w:r>
      <w:r w:rsidR="00CC6A2D" w:rsidRPr="007B5CBE">
        <w:rPr>
          <w:rFonts w:ascii="Verdana" w:hAnsi="Verdana"/>
          <w:sz w:val="22"/>
          <w:szCs w:val="22"/>
        </w:rPr>
        <w:t>etector</w:t>
      </w:r>
      <w:r w:rsidR="00E555F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E555FD">
        <w:rPr>
          <w:rFonts w:ascii="Verdana" w:hAnsi="Verdana"/>
          <w:sz w:val="22"/>
          <w:szCs w:val="22"/>
        </w:rPr>
        <w:t>F</w:t>
      </w:r>
      <w:r>
        <w:rPr>
          <w:rFonts w:ascii="Verdana" w:hAnsi="Verdana"/>
          <w:sz w:val="22"/>
          <w:szCs w:val="22"/>
        </w:rPr>
        <w:t>or example</w:t>
      </w:r>
      <w:r w:rsidR="00E555FD">
        <w:rPr>
          <w:rFonts w:ascii="Verdana" w:hAnsi="Verdana"/>
          <w:sz w:val="22"/>
          <w:szCs w:val="22"/>
        </w:rPr>
        <w:t>,</w:t>
      </w:r>
      <w:r w:rsidR="00B34A8F">
        <w:rPr>
          <w:rFonts w:ascii="Verdana" w:hAnsi="Verdana"/>
          <w:sz w:val="22"/>
          <w:szCs w:val="22"/>
        </w:rPr>
        <w:t xml:space="preserve"> users can</w:t>
      </w:r>
      <w:r w:rsidR="00E555F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provid</w:t>
      </w:r>
      <w:r w:rsidR="00B34A8F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power to a socket with a lamp plugged in when a </w:t>
      </w:r>
      <w:r w:rsidR="00CC6A2D">
        <w:rPr>
          <w:rFonts w:ascii="Verdana" w:hAnsi="Verdana"/>
          <w:sz w:val="22"/>
          <w:szCs w:val="22"/>
        </w:rPr>
        <w:t xml:space="preserve">Door Sensor detects </w:t>
      </w:r>
      <w:r w:rsidR="001223C6">
        <w:rPr>
          <w:rFonts w:ascii="Verdana" w:hAnsi="Verdana"/>
          <w:sz w:val="22"/>
          <w:szCs w:val="22"/>
        </w:rPr>
        <w:t>the front door opening</w:t>
      </w:r>
      <w:r w:rsidR="00CC6A2D">
        <w:rPr>
          <w:rFonts w:ascii="Verdana" w:hAnsi="Verdana"/>
          <w:sz w:val="22"/>
          <w:szCs w:val="22"/>
        </w:rPr>
        <w:t xml:space="preserve"> or if the Smoke Detector is activated</w:t>
      </w:r>
      <w:r w:rsidR="001223C6">
        <w:rPr>
          <w:rFonts w:ascii="Verdana" w:hAnsi="Verdana"/>
          <w:sz w:val="22"/>
          <w:szCs w:val="22"/>
        </w:rPr>
        <w:t>.</w:t>
      </w:r>
    </w:p>
    <w:p w14:paraId="5D2222C4" w14:textId="77777777" w:rsidR="00B32B77" w:rsidRDefault="00B32B77" w:rsidP="00B32B77">
      <w:pPr>
        <w:ind w:left="-567"/>
        <w:rPr>
          <w:rFonts w:ascii="Verdana" w:hAnsi="Verdana"/>
          <w:sz w:val="22"/>
          <w:szCs w:val="22"/>
        </w:rPr>
      </w:pPr>
    </w:p>
    <w:p w14:paraId="6A6AAEC9" w14:textId="50CDDBC1" w:rsidR="00BD4A00" w:rsidRPr="00DE65BA" w:rsidRDefault="00CC6A2D" w:rsidP="004E1DD5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mydlink Home </w:t>
      </w:r>
      <w:r w:rsidR="00017FCF">
        <w:rPr>
          <w:rFonts w:ascii="Verdana" w:hAnsi="Verdana"/>
          <w:b/>
          <w:sz w:val="22"/>
          <w:szCs w:val="22"/>
        </w:rPr>
        <w:t>Thermostatic</w:t>
      </w:r>
      <w:r w:rsidR="002970E1">
        <w:rPr>
          <w:rFonts w:ascii="Verdana" w:hAnsi="Verdana"/>
          <w:b/>
          <w:sz w:val="22"/>
          <w:szCs w:val="22"/>
        </w:rPr>
        <w:t xml:space="preserve"> Radiator Valve </w:t>
      </w:r>
      <w:r w:rsidR="00E555FD">
        <w:rPr>
          <w:rFonts w:ascii="Verdana" w:hAnsi="Verdana"/>
          <w:b/>
          <w:sz w:val="22"/>
          <w:szCs w:val="22"/>
        </w:rPr>
        <w:t>(D</w:t>
      </w:r>
      <w:r w:rsidR="00C85F61">
        <w:rPr>
          <w:rFonts w:ascii="Verdana" w:hAnsi="Verdana"/>
          <w:b/>
          <w:sz w:val="22"/>
          <w:szCs w:val="22"/>
        </w:rPr>
        <w:t>C</w:t>
      </w:r>
      <w:r w:rsidR="00E555FD">
        <w:rPr>
          <w:rFonts w:ascii="Verdana" w:hAnsi="Verdana"/>
          <w:b/>
          <w:sz w:val="22"/>
          <w:szCs w:val="22"/>
        </w:rPr>
        <w:t>H-Z410)</w:t>
      </w:r>
    </w:p>
    <w:p w14:paraId="19C03D3F" w14:textId="04746298" w:rsidR="00E22759" w:rsidRDefault="00624E76" w:rsidP="00064D77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D-Link’s Thermostatic Radiator Valve (TRV) </w:t>
      </w:r>
      <w:r w:rsidR="00017FCF">
        <w:rPr>
          <w:rFonts w:ascii="Verdana" w:hAnsi="Verdana"/>
          <w:sz w:val="22"/>
          <w:szCs w:val="22"/>
        </w:rPr>
        <w:t>e</w:t>
      </w:r>
      <w:r w:rsidR="006408C6">
        <w:rPr>
          <w:rFonts w:ascii="Verdana" w:hAnsi="Verdana"/>
          <w:sz w:val="22"/>
          <w:szCs w:val="22"/>
        </w:rPr>
        <w:t xml:space="preserve">fficiently and </w:t>
      </w:r>
      <w:r>
        <w:rPr>
          <w:rFonts w:ascii="Verdana" w:hAnsi="Verdana"/>
          <w:sz w:val="22"/>
          <w:szCs w:val="22"/>
        </w:rPr>
        <w:t>smartly helps</w:t>
      </w:r>
      <w:r w:rsidR="00017FCF">
        <w:rPr>
          <w:rFonts w:ascii="Verdana" w:hAnsi="Verdana"/>
          <w:sz w:val="22"/>
          <w:szCs w:val="22"/>
        </w:rPr>
        <w:t xml:space="preserve"> to</w:t>
      </w:r>
      <w:r>
        <w:rPr>
          <w:rFonts w:ascii="Verdana" w:hAnsi="Verdana"/>
          <w:sz w:val="22"/>
          <w:szCs w:val="22"/>
        </w:rPr>
        <w:t xml:space="preserve"> </w:t>
      </w:r>
      <w:r w:rsidR="006408C6">
        <w:rPr>
          <w:rFonts w:ascii="Verdana" w:hAnsi="Verdana"/>
          <w:sz w:val="22"/>
          <w:szCs w:val="22"/>
        </w:rPr>
        <w:t>manag</w:t>
      </w:r>
      <w:r>
        <w:rPr>
          <w:rFonts w:ascii="Verdana" w:hAnsi="Verdana"/>
          <w:sz w:val="22"/>
          <w:szCs w:val="22"/>
        </w:rPr>
        <w:t>e</w:t>
      </w:r>
      <w:r w:rsidR="006408C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home heating</w:t>
      </w:r>
      <w:r w:rsidR="001223C6">
        <w:rPr>
          <w:rFonts w:ascii="Verdana" w:hAnsi="Verdana"/>
          <w:sz w:val="22"/>
          <w:szCs w:val="22"/>
        </w:rPr>
        <w:t xml:space="preserve"> requirements</w:t>
      </w:r>
      <w:r>
        <w:rPr>
          <w:rFonts w:ascii="Verdana" w:hAnsi="Verdana"/>
          <w:sz w:val="22"/>
          <w:szCs w:val="22"/>
        </w:rPr>
        <w:t xml:space="preserve">. </w:t>
      </w:r>
      <w:r w:rsidR="001223C6">
        <w:rPr>
          <w:rFonts w:ascii="Verdana" w:hAnsi="Verdana"/>
          <w:sz w:val="22"/>
          <w:szCs w:val="22"/>
        </w:rPr>
        <w:t>Along w</w:t>
      </w:r>
      <w:r>
        <w:rPr>
          <w:rFonts w:ascii="Verdana" w:hAnsi="Verdana"/>
          <w:sz w:val="22"/>
          <w:szCs w:val="22"/>
        </w:rPr>
        <w:t xml:space="preserve">ith all the </w:t>
      </w:r>
      <w:r w:rsidR="00017FCF">
        <w:rPr>
          <w:rFonts w:ascii="Verdana" w:hAnsi="Verdana"/>
          <w:sz w:val="22"/>
          <w:szCs w:val="22"/>
        </w:rPr>
        <w:t>functionality</w:t>
      </w:r>
      <w:r>
        <w:rPr>
          <w:rFonts w:ascii="Verdana" w:hAnsi="Verdana"/>
          <w:sz w:val="22"/>
          <w:szCs w:val="22"/>
        </w:rPr>
        <w:t xml:space="preserve"> of a </w:t>
      </w:r>
      <w:r w:rsidR="00017FCF">
        <w:rPr>
          <w:rFonts w:ascii="Verdana" w:hAnsi="Verdana"/>
          <w:sz w:val="22"/>
          <w:szCs w:val="22"/>
        </w:rPr>
        <w:t>traditional</w:t>
      </w:r>
      <w:r>
        <w:rPr>
          <w:rFonts w:ascii="Verdana" w:hAnsi="Verdana"/>
          <w:sz w:val="22"/>
          <w:szCs w:val="22"/>
        </w:rPr>
        <w:t xml:space="preserve"> TRV, the D</w:t>
      </w:r>
      <w:r w:rsidR="00C85F61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H-Z410 </w:t>
      </w:r>
      <w:r w:rsidR="000135D1">
        <w:rPr>
          <w:rFonts w:ascii="Verdana" w:hAnsi="Verdana"/>
          <w:sz w:val="22"/>
          <w:szCs w:val="22"/>
        </w:rPr>
        <w:t xml:space="preserve">is part of the mydlink Home ecosystem and </w:t>
      </w:r>
      <w:r w:rsidR="00573A75">
        <w:rPr>
          <w:rFonts w:ascii="Verdana" w:hAnsi="Verdana"/>
          <w:sz w:val="22"/>
          <w:szCs w:val="22"/>
        </w:rPr>
        <w:t xml:space="preserve">therefore works and interacts with the other mydlink Home devices. It </w:t>
      </w:r>
      <w:r>
        <w:rPr>
          <w:rFonts w:ascii="Verdana" w:hAnsi="Verdana"/>
          <w:sz w:val="22"/>
          <w:szCs w:val="22"/>
        </w:rPr>
        <w:t xml:space="preserve">can be controlled remotely via the </w:t>
      </w:r>
      <w:r w:rsidR="007D4F76" w:rsidRPr="00AC0D85">
        <w:rPr>
          <w:rFonts w:ascii="Verdana" w:hAnsi="Verdana"/>
          <w:sz w:val="22"/>
          <w:szCs w:val="22"/>
        </w:rPr>
        <w:t>mydlink</w:t>
      </w:r>
      <w:r w:rsidR="007D4F76" w:rsidRPr="00F81322" w:rsidDel="007D4F76">
        <w:rPr>
          <w:rFonts w:ascii="Verdana" w:hAnsi="Verdana"/>
          <w:sz w:val="22"/>
          <w:szCs w:val="22"/>
        </w:rPr>
        <w:t xml:space="preserve"> </w:t>
      </w:r>
      <w:r w:rsidR="007D4F76" w:rsidRPr="00F81322">
        <w:rPr>
          <w:rFonts w:ascii="Verdana" w:hAnsi="Verdana"/>
          <w:sz w:val="22"/>
          <w:szCs w:val="22"/>
        </w:rPr>
        <w:t>Home</w:t>
      </w:r>
      <w:r w:rsidR="007D4F76" w:rsidRPr="00F12CED">
        <w:rPr>
          <w:rFonts w:ascii="Verdana" w:hAnsi="Verdana"/>
          <w:sz w:val="22"/>
          <w:szCs w:val="22"/>
        </w:rPr>
        <w:t xml:space="preserve"> </w:t>
      </w:r>
      <w:r w:rsidR="00CC6A2D">
        <w:rPr>
          <w:rFonts w:ascii="Verdana" w:hAnsi="Verdana"/>
          <w:sz w:val="22"/>
          <w:szCs w:val="22"/>
        </w:rPr>
        <w:t>app</w:t>
      </w:r>
      <w:r>
        <w:rPr>
          <w:rFonts w:ascii="Verdana" w:hAnsi="Verdana"/>
          <w:sz w:val="22"/>
          <w:szCs w:val="22"/>
        </w:rPr>
        <w:t>, where users have the ability to not only turn the TRV on or off</w:t>
      </w:r>
      <w:r w:rsidR="00E354CD">
        <w:rPr>
          <w:rFonts w:ascii="Verdana" w:hAnsi="Verdana"/>
          <w:sz w:val="22"/>
          <w:szCs w:val="22"/>
        </w:rPr>
        <w:t xml:space="preserve"> on-demand</w:t>
      </w:r>
      <w:r>
        <w:rPr>
          <w:rFonts w:ascii="Verdana" w:hAnsi="Verdana"/>
          <w:sz w:val="22"/>
          <w:szCs w:val="22"/>
        </w:rPr>
        <w:t xml:space="preserve">, but </w:t>
      </w:r>
      <w:r w:rsidR="001223C6">
        <w:rPr>
          <w:rFonts w:ascii="Verdana" w:hAnsi="Verdana"/>
          <w:sz w:val="22"/>
          <w:szCs w:val="22"/>
        </w:rPr>
        <w:t>configure</w:t>
      </w:r>
      <w:r>
        <w:rPr>
          <w:rFonts w:ascii="Verdana" w:hAnsi="Verdana"/>
          <w:sz w:val="22"/>
          <w:szCs w:val="22"/>
        </w:rPr>
        <w:t xml:space="preserve"> room temperature preferences to individual smart TRV’s</w:t>
      </w:r>
      <w:r w:rsidR="001223C6">
        <w:rPr>
          <w:rFonts w:ascii="Verdana" w:hAnsi="Verdana"/>
          <w:sz w:val="22"/>
          <w:szCs w:val="22"/>
        </w:rPr>
        <w:t xml:space="preserve"> around a property</w:t>
      </w:r>
      <w:r>
        <w:rPr>
          <w:rFonts w:ascii="Verdana" w:hAnsi="Verdana"/>
          <w:sz w:val="22"/>
          <w:szCs w:val="22"/>
        </w:rPr>
        <w:t>, set the valve opening degree and lock th</w:t>
      </w:r>
      <w:r w:rsidR="00E354CD">
        <w:rPr>
          <w:rFonts w:ascii="Verdana" w:hAnsi="Verdana"/>
          <w:sz w:val="22"/>
          <w:szCs w:val="22"/>
        </w:rPr>
        <w:t>e device for child safety.</w:t>
      </w:r>
      <w:r>
        <w:rPr>
          <w:rFonts w:ascii="Verdana" w:hAnsi="Verdana"/>
          <w:sz w:val="22"/>
          <w:szCs w:val="22"/>
        </w:rPr>
        <w:t xml:space="preserve"> </w:t>
      </w:r>
      <w:r w:rsidRPr="00573A75">
        <w:rPr>
          <w:rFonts w:ascii="Verdana" w:hAnsi="Verdana"/>
          <w:sz w:val="22"/>
          <w:szCs w:val="22"/>
        </w:rPr>
        <w:t xml:space="preserve">The </w:t>
      </w:r>
      <w:r w:rsidR="000135D1" w:rsidRPr="00573A75">
        <w:rPr>
          <w:rFonts w:ascii="Verdana" w:hAnsi="Verdana"/>
          <w:sz w:val="22"/>
          <w:szCs w:val="22"/>
        </w:rPr>
        <w:t>TRV</w:t>
      </w:r>
      <w:r w:rsidR="00133DAC" w:rsidRPr="00573A75">
        <w:rPr>
          <w:rFonts w:ascii="Verdana" w:hAnsi="Verdana"/>
          <w:sz w:val="22"/>
          <w:szCs w:val="22"/>
        </w:rPr>
        <w:t xml:space="preserve"> </w:t>
      </w:r>
      <w:r w:rsidR="00BA78B6" w:rsidRPr="00573A75">
        <w:rPr>
          <w:rFonts w:ascii="Verdana" w:hAnsi="Verdana"/>
          <w:sz w:val="22"/>
          <w:szCs w:val="22"/>
        </w:rPr>
        <w:t>connects to any</w:t>
      </w:r>
      <w:r w:rsidRPr="00573A75">
        <w:rPr>
          <w:rFonts w:ascii="Verdana" w:hAnsi="Verdana"/>
          <w:sz w:val="22"/>
          <w:szCs w:val="22"/>
        </w:rPr>
        <w:t xml:space="preserve"> </w:t>
      </w:r>
      <w:r w:rsidR="00823729" w:rsidRPr="00573A75">
        <w:rPr>
          <w:rFonts w:ascii="Verdana" w:hAnsi="Verdana"/>
          <w:sz w:val="22"/>
          <w:szCs w:val="22"/>
        </w:rPr>
        <w:t>Wi-Fi</w:t>
      </w:r>
      <w:r w:rsidR="00BA78B6" w:rsidRPr="00573A75">
        <w:rPr>
          <w:rFonts w:ascii="Verdana" w:hAnsi="Verdana"/>
          <w:sz w:val="22"/>
          <w:szCs w:val="22"/>
        </w:rPr>
        <w:t xml:space="preserve"> network</w:t>
      </w:r>
      <w:r w:rsidR="002942EF">
        <w:rPr>
          <w:rFonts w:ascii="Verdana" w:hAnsi="Verdana"/>
          <w:sz w:val="22"/>
          <w:szCs w:val="22"/>
        </w:rPr>
        <w:t xml:space="preserve"> </w:t>
      </w:r>
      <w:r w:rsidR="00BA78B6" w:rsidRPr="00573A75">
        <w:rPr>
          <w:rFonts w:ascii="Verdana" w:hAnsi="Verdana"/>
          <w:sz w:val="22"/>
          <w:szCs w:val="22"/>
        </w:rPr>
        <w:t>via the mydlink Home Connected Home Hub</w:t>
      </w:r>
      <w:r w:rsidR="00573A75" w:rsidRPr="008A178F">
        <w:rPr>
          <w:rFonts w:ascii="Verdana" w:hAnsi="Verdana"/>
          <w:sz w:val="22"/>
          <w:szCs w:val="22"/>
        </w:rPr>
        <w:t>.</w:t>
      </w:r>
      <w:r w:rsidR="00BA78B6" w:rsidRPr="00573A75">
        <w:rPr>
          <w:rFonts w:ascii="Verdana" w:hAnsi="Verdana"/>
          <w:sz w:val="22"/>
          <w:szCs w:val="22"/>
        </w:rPr>
        <w:t xml:space="preserve"> </w:t>
      </w:r>
      <w:r w:rsidR="00064D77">
        <w:rPr>
          <w:rFonts w:ascii="Verdana" w:hAnsi="Verdana"/>
          <w:sz w:val="22"/>
          <w:szCs w:val="22"/>
        </w:rPr>
        <w:br/>
      </w:r>
      <w:r w:rsidR="00064D77">
        <w:rPr>
          <w:rFonts w:ascii="Verdana" w:hAnsi="Verdana"/>
          <w:sz w:val="22"/>
          <w:szCs w:val="22"/>
        </w:rPr>
        <w:br/>
      </w:r>
    </w:p>
    <w:p w14:paraId="7EFA66C2" w14:textId="77777777" w:rsidR="00B621E1" w:rsidRDefault="00B621E1" w:rsidP="00B621E1">
      <w:pPr>
        <w:ind w:left="-567"/>
        <w:rPr>
          <w:rFonts w:ascii="Verdana" w:hAnsi="Verdana"/>
          <w:b/>
          <w:sz w:val="22"/>
          <w:szCs w:val="22"/>
        </w:rPr>
      </w:pPr>
      <w:r w:rsidRPr="000914D1">
        <w:rPr>
          <w:rFonts w:ascii="Verdana" w:hAnsi="Verdana"/>
          <w:b/>
          <w:sz w:val="22"/>
          <w:szCs w:val="22"/>
        </w:rPr>
        <w:t>Availability and Pricing</w:t>
      </w:r>
    </w:p>
    <w:p w14:paraId="641A2CE7" w14:textId="094085D2" w:rsidR="00B621E1" w:rsidRPr="00B621E1" w:rsidRDefault="006878F3" w:rsidP="00B621E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Contact your local D-Link office for more information</w:t>
      </w:r>
    </w:p>
    <w:p w14:paraId="47317E9B" w14:textId="0B5A80AA" w:rsidR="0095583A" w:rsidRDefault="008F30CB" w:rsidP="0095583A">
      <w:pPr>
        <w:ind w:left="-567"/>
        <w:rPr>
          <w:rFonts w:ascii="Verdana" w:hAnsi="Verdana"/>
          <w:sz w:val="22"/>
          <w:szCs w:val="22"/>
        </w:rPr>
      </w:pPr>
      <w:hyperlink r:id="rId12" w:history="1">
        <w:r w:rsidR="0095583A" w:rsidRPr="000914D1">
          <w:rPr>
            <w:rStyle w:val="Hyperlink"/>
            <w:rFonts w:ascii="Verdana" w:hAnsi="Verdana"/>
            <w:sz w:val="22"/>
            <w:szCs w:val="22"/>
          </w:rPr>
          <w:t>http://www.dlink.com</w:t>
        </w:r>
      </w:hyperlink>
      <w:r w:rsidR="0095583A" w:rsidRPr="000914D1">
        <w:rPr>
          <w:rFonts w:ascii="Verdana" w:hAnsi="Verdana"/>
          <w:sz w:val="22"/>
          <w:szCs w:val="22"/>
        </w:rPr>
        <w:t xml:space="preserve"> </w:t>
      </w:r>
    </w:p>
    <w:p w14:paraId="027108C3" w14:textId="77777777" w:rsidR="007B08E4" w:rsidRPr="000914D1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50D2C996" w14:textId="77777777"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418C720F" w14:textId="26E79B9C" w:rsidR="0095583A" w:rsidRPr="000914D1" w:rsidRDefault="0095583A" w:rsidP="0095583A">
      <w:pPr>
        <w:ind w:left="-567"/>
        <w:rPr>
          <w:rFonts w:ascii="Verdana" w:hAnsi="Verdana"/>
          <w:b/>
          <w:sz w:val="22"/>
          <w:szCs w:val="22"/>
        </w:rPr>
      </w:pPr>
      <w:r w:rsidRPr="000914D1">
        <w:rPr>
          <w:rFonts w:ascii="Verdana" w:hAnsi="Verdana"/>
          <w:b/>
          <w:sz w:val="22"/>
          <w:szCs w:val="22"/>
        </w:rPr>
        <w:t>END OF ANNOUNCEMENT</w:t>
      </w:r>
      <w:r w:rsidR="00BA37B4">
        <w:rPr>
          <w:rFonts w:ascii="Verdana" w:hAnsi="Verdana"/>
          <w:b/>
          <w:sz w:val="22"/>
          <w:szCs w:val="22"/>
        </w:rPr>
        <w:br/>
      </w:r>
    </w:p>
    <w:p w14:paraId="440078E0" w14:textId="2C9331ED" w:rsidR="0095583A" w:rsidRDefault="00064D77" w:rsidP="0095583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632E8A0F" w14:textId="7777777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0B73403D" w14:textId="7777777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5F740F04" w14:textId="7777777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6129F187" w14:textId="77777777" w:rsidR="0095583A" w:rsidRPr="000914D1" w:rsidRDefault="0095583A" w:rsidP="0095583A">
      <w:pPr>
        <w:ind w:left="-567"/>
        <w:rPr>
          <w:rFonts w:ascii="Verdana" w:hAnsi="Verdana"/>
          <w:b/>
          <w:sz w:val="22"/>
          <w:szCs w:val="22"/>
        </w:rPr>
      </w:pPr>
      <w:r w:rsidRPr="000914D1">
        <w:rPr>
          <w:rFonts w:ascii="Verdana" w:hAnsi="Verdana"/>
          <w:b/>
          <w:sz w:val="22"/>
          <w:szCs w:val="22"/>
        </w:rPr>
        <w:t>About D-Link</w:t>
      </w:r>
    </w:p>
    <w:p w14:paraId="2123C52D" w14:textId="77777777" w:rsidR="0095583A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74500FDC" w14:textId="5EFD3DBE" w:rsidR="00E22759" w:rsidRDefault="00E22759" w:rsidP="00E22759">
      <w:pPr>
        <w:ind w:left="-567"/>
        <w:rPr>
          <w:rFonts w:ascii="Verdana" w:hAnsi="Verdana"/>
          <w:sz w:val="22"/>
          <w:szCs w:val="22"/>
          <w:lang w:val="en-US"/>
        </w:rPr>
      </w:pPr>
      <w:r w:rsidRPr="00E22759">
        <w:rPr>
          <w:rFonts w:ascii="Verdana" w:hAnsi="Verdana"/>
          <w:sz w:val="22"/>
          <w:szCs w:val="22"/>
          <w:lang w:val="en-US"/>
        </w:rPr>
        <w:t xml:space="preserve">D-Link has designed, developed and manufactured award-winning networking, wireless, video surveillance, storage and home automation solutions for 30 years. As a global leader in connectivity, D-Link is transforming business networks and equipping businesses to operate more efficiently. It is also a key enabler of the </w:t>
      </w:r>
      <w:r w:rsidR="00F12CED">
        <w:rPr>
          <w:rFonts w:ascii="Verdana" w:hAnsi="Verdana"/>
          <w:sz w:val="22"/>
          <w:szCs w:val="22"/>
          <w:lang w:val="en-US"/>
        </w:rPr>
        <w:t>Smart Home</w:t>
      </w:r>
      <w:r w:rsidRPr="00E22759">
        <w:rPr>
          <w:rFonts w:ascii="Verdana" w:hAnsi="Verdana"/>
          <w:sz w:val="22"/>
          <w:szCs w:val="22"/>
          <w:lang w:val="en-US"/>
        </w:rPr>
        <w:t>, making it easy and affordable for people around the world to monitor, automate and control their home from anywhere, any time using their smartphone or tablet.</w:t>
      </w:r>
    </w:p>
    <w:p w14:paraId="3E7D53D2" w14:textId="77777777" w:rsidR="00E22759" w:rsidRPr="00E22759" w:rsidRDefault="00E22759" w:rsidP="00E22759">
      <w:pPr>
        <w:ind w:left="-567"/>
        <w:rPr>
          <w:rFonts w:ascii="Verdana" w:hAnsi="Verdana"/>
          <w:sz w:val="22"/>
          <w:szCs w:val="22"/>
          <w:lang w:val="en-US"/>
        </w:rPr>
      </w:pPr>
    </w:p>
    <w:p w14:paraId="69058484" w14:textId="25EF13C9" w:rsidR="00E22759" w:rsidRPr="00E22759" w:rsidRDefault="00064D77" w:rsidP="00E22759">
      <w:pPr>
        <w:ind w:left="-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br/>
      </w:r>
      <w:r w:rsidR="00E22759" w:rsidRPr="00E22759">
        <w:rPr>
          <w:rFonts w:ascii="Verdana" w:hAnsi="Verdana"/>
          <w:sz w:val="22"/>
          <w:szCs w:val="22"/>
          <w:lang w:val="en-US"/>
        </w:rPr>
        <w:t>D-Link’s extensive range of innovative, high-performing and intuitive technologies are available for both businesses and consumers through its global network of channel and retail partners and service providers.</w:t>
      </w:r>
    </w:p>
    <w:p w14:paraId="53FBE42A" w14:textId="19C34175" w:rsidR="0095583A" w:rsidRPr="000914D1" w:rsidRDefault="00064D77" w:rsidP="0095583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5583A" w:rsidRPr="000914D1">
        <w:rPr>
          <w:rFonts w:ascii="Verdana" w:hAnsi="Verdana"/>
          <w:sz w:val="22"/>
          <w:szCs w:val="22"/>
        </w:rPr>
        <w:t xml:space="preserve">Follow us on our social media channels: </w:t>
      </w:r>
      <w:hyperlink r:id="rId13" w:history="1">
        <w:r w:rsidR="0095583A" w:rsidRPr="000914D1">
          <w:rPr>
            <w:rStyle w:val="Hyperlink"/>
            <w:rFonts w:ascii="Verdana" w:hAnsi="Verdana" w:cs="Arial"/>
            <w:sz w:val="22"/>
            <w:szCs w:val="22"/>
          </w:rPr>
          <w:t>Facebook</w:t>
        </w:r>
      </w:hyperlink>
      <w:r w:rsidR="0095583A" w:rsidRPr="000914D1">
        <w:rPr>
          <w:rFonts w:ascii="Verdana" w:hAnsi="Verdana" w:cs="Arial"/>
          <w:sz w:val="22"/>
          <w:szCs w:val="22"/>
        </w:rPr>
        <w:t xml:space="preserve">, </w:t>
      </w:r>
      <w:hyperlink r:id="rId14" w:history="1">
        <w:r w:rsidR="0095583A" w:rsidRPr="000914D1">
          <w:rPr>
            <w:rStyle w:val="Hyperlink"/>
            <w:rFonts w:ascii="Verdana" w:hAnsi="Verdana" w:cs="Arial"/>
            <w:sz w:val="22"/>
            <w:szCs w:val="22"/>
          </w:rPr>
          <w:t>Twitter</w:t>
        </w:r>
      </w:hyperlink>
      <w:r w:rsidR="0095583A" w:rsidRPr="000914D1">
        <w:rPr>
          <w:rFonts w:ascii="Verdana" w:hAnsi="Verdana" w:cs="Arial"/>
          <w:sz w:val="22"/>
          <w:szCs w:val="22"/>
        </w:rPr>
        <w:t xml:space="preserve"> and </w:t>
      </w:r>
      <w:hyperlink r:id="rId15" w:history="1">
        <w:r w:rsidR="0095583A" w:rsidRPr="000914D1">
          <w:rPr>
            <w:rStyle w:val="Hyperlink"/>
            <w:rFonts w:ascii="Verdana" w:hAnsi="Verdana" w:cs="Arial"/>
            <w:sz w:val="22"/>
            <w:szCs w:val="22"/>
          </w:rPr>
          <w:t>LinkedIn</w:t>
        </w:r>
      </w:hyperlink>
      <w:r w:rsidR="0095583A" w:rsidRPr="000914D1">
        <w:rPr>
          <w:rFonts w:ascii="Verdana" w:hAnsi="Verdana"/>
          <w:sz w:val="22"/>
          <w:szCs w:val="22"/>
        </w:rPr>
        <w:t>.</w:t>
      </w:r>
    </w:p>
    <w:p w14:paraId="016D0012" w14:textId="4C0F3B81" w:rsidR="0095583A" w:rsidRPr="000914D1" w:rsidRDefault="009825B3" w:rsidP="0095583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4DA859BA" w14:textId="77777777" w:rsidR="0095583A" w:rsidRPr="000914D1" w:rsidRDefault="0095583A" w:rsidP="0095583A">
      <w:pPr>
        <w:ind w:left="-567"/>
        <w:rPr>
          <w:rFonts w:ascii="Verdana" w:hAnsi="Verdana"/>
          <w:b/>
          <w:sz w:val="22"/>
          <w:szCs w:val="22"/>
        </w:rPr>
      </w:pPr>
      <w:r w:rsidRPr="000914D1">
        <w:rPr>
          <w:rFonts w:ascii="Verdana" w:hAnsi="Verdana"/>
          <w:b/>
          <w:sz w:val="22"/>
          <w:szCs w:val="22"/>
        </w:rPr>
        <w:t>Press Contacts:</w:t>
      </w:r>
    </w:p>
    <w:p w14:paraId="0F22F057" w14:textId="77777777" w:rsidR="00D76816" w:rsidRPr="000914D1" w:rsidRDefault="00D76816" w:rsidP="00D76816">
      <w:pPr>
        <w:ind w:left="-567"/>
        <w:rPr>
          <w:rFonts w:ascii="Verdana" w:hAnsi="Verdana"/>
          <w:sz w:val="22"/>
          <w:szCs w:val="22"/>
        </w:rPr>
      </w:pPr>
    </w:p>
    <w:p w14:paraId="4A6AE7FC" w14:textId="77777777" w:rsidR="00D76816" w:rsidRDefault="00D76816" w:rsidP="00D7681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Mary Harrison</w:t>
      </w:r>
    </w:p>
    <w:p w14:paraId="02529919" w14:textId="77777777" w:rsidR="00D76816" w:rsidRDefault="00D76816" w:rsidP="00D7681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Head of European Marketing</w:t>
      </w:r>
    </w:p>
    <w:p w14:paraId="35C812CC" w14:textId="77777777" w:rsidR="00D76816" w:rsidRDefault="00D76816" w:rsidP="00D7681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D-Link Europe</w:t>
      </w:r>
    </w:p>
    <w:p w14:paraId="5785F739" w14:textId="77777777" w:rsidR="00D76816" w:rsidRDefault="00D76816" w:rsidP="00D7681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+44 (0)20 8955 9000</w:t>
      </w:r>
      <w:r w:rsidRPr="006876F8">
        <w:rPr>
          <w:rFonts w:ascii="Verdana" w:hAnsi="Verdana"/>
          <w:sz w:val="22"/>
          <w:szCs w:val="22"/>
        </w:rPr>
        <w:tab/>
      </w:r>
    </w:p>
    <w:p w14:paraId="31FACB2A" w14:textId="496A31C1" w:rsidR="00915038" w:rsidRDefault="00D76816" w:rsidP="00D76816">
      <w:pPr>
        <w:ind w:left="-567"/>
        <w:rPr>
          <w:rFonts w:ascii="Verdana" w:hAnsi="Verdana"/>
          <w:b/>
          <w:sz w:val="22"/>
          <w:szCs w:val="22"/>
        </w:rPr>
      </w:pPr>
      <w:r w:rsidRPr="00DC67FB">
        <w:rPr>
          <w:rFonts w:ascii="Verdana" w:hAnsi="Verdana"/>
          <w:sz w:val="22"/>
          <w:szCs w:val="22"/>
        </w:rPr>
        <w:t>mary.harrison@dlink.com</w:t>
      </w:r>
    </w:p>
    <w:p w14:paraId="7D50CFDD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04347AD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50216B06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D13A158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6521707A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4EE4EB69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3F27F4FC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7AEE3937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015F2BC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050DE49A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6F3EC57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76BE7EC6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0512627A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D588F34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397A902A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DF95FAB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52D7F6BE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4221A5C6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1FE17319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7095B94" w14:textId="77777777" w:rsidR="00915038" w:rsidRDefault="00915038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0A03901C" w14:textId="77777777" w:rsidR="00D76816" w:rsidRDefault="00D76816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45BC313A" w14:textId="77777777" w:rsidR="00D76816" w:rsidRDefault="00D76816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5FB95A9B" w14:textId="77777777" w:rsidR="00D76816" w:rsidRDefault="00D76816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19221B84" w14:textId="77777777" w:rsidR="00915038" w:rsidRDefault="00915038" w:rsidP="007B08E4">
      <w:pPr>
        <w:rPr>
          <w:rFonts w:ascii="Verdana" w:hAnsi="Verdana"/>
          <w:b/>
          <w:sz w:val="22"/>
          <w:szCs w:val="22"/>
        </w:rPr>
      </w:pPr>
    </w:p>
    <w:p w14:paraId="4569E16E" w14:textId="77777777" w:rsidR="007B08E4" w:rsidRDefault="007B08E4" w:rsidP="007B08E4">
      <w:pPr>
        <w:rPr>
          <w:rFonts w:ascii="Verdana" w:hAnsi="Verdana"/>
          <w:b/>
          <w:sz w:val="22"/>
          <w:szCs w:val="22"/>
        </w:rPr>
      </w:pPr>
    </w:p>
    <w:p w14:paraId="573D8757" w14:textId="77777777" w:rsidR="007B08E4" w:rsidRPr="000914D1" w:rsidRDefault="007B08E4" w:rsidP="007B08E4">
      <w:pPr>
        <w:rPr>
          <w:rFonts w:ascii="Verdana" w:hAnsi="Verdana"/>
          <w:b/>
          <w:sz w:val="22"/>
          <w:szCs w:val="22"/>
        </w:rPr>
      </w:pPr>
    </w:p>
    <w:p w14:paraId="708B4089" w14:textId="57A2C6F8" w:rsidR="00F24038" w:rsidRPr="000914D1" w:rsidRDefault="0095583A" w:rsidP="00B85091">
      <w:pPr>
        <w:pStyle w:val="Footer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</w:pPr>
      <w:r w:rsidRPr="000914D1"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  <w:t>D-Link and D-Link logos are trademarks or registered trademarks of D-Link Corporation or its subsidiaries. All other third party marks mentioned herein may be trademarks of their respective owners. Copyright © 201</w:t>
      </w:r>
      <w:r w:rsidR="00915038"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  <w:t>6</w:t>
      </w:r>
      <w:r w:rsidRPr="000914D1"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  <w:t xml:space="preserve">. D-Link. All Rights Reserved </w:t>
      </w:r>
    </w:p>
    <w:sectPr w:rsidR="00F24038" w:rsidRPr="000914D1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311E" w14:textId="77777777" w:rsidR="008F30CB" w:rsidRDefault="008F30CB" w:rsidP="0027741D">
      <w:r>
        <w:separator/>
      </w:r>
    </w:p>
  </w:endnote>
  <w:endnote w:type="continuationSeparator" w:id="0">
    <w:p w14:paraId="635A7102" w14:textId="77777777" w:rsidR="008F30CB" w:rsidRDefault="008F30CB" w:rsidP="0027741D">
      <w:r>
        <w:continuationSeparator/>
      </w:r>
    </w:p>
  </w:endnote>
  <w:endnote w:type="continuationNotice" w:id="1">
    <w:p w14:paraId="78DA94E5" w14:textId="77777777" w:rsidR="008F30CB" w:rsidRDefault="008F3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4EA92" w14:textId="77777777" w:rsidR="008F30CB" w:rsidRDefault="008F30CB" w:rsidP="0027741D">
      <w:r>
        <w:separator/>
      </w:r>
    </w:p>
  </w:footnote>
  <w:footnote w:type="continuationSeparator" w:id="0">
    <w:p w14:paraId="5D648161" w14:textId="77777777" w:rsidR="008F30CB" w:rsidRDefault="008F30CB" w:rsidP="0027741D">
      <w:r>
        <w:continuationSeparator/>
      </w:r>
    </w:p>
  </w:footnote>
  <w:footnote w:type="continuationNotice" w:id="1">
    <w:p w14:paraId="4DCC2F0E" w14:textId="77777777" w:rsidR="008F30CB" w:rsidRDefault="008F3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rAUAiZB7YywAAAA="/>
  </w:docVars>
  <w:rsids>
    <w:rsidRoot w:val="0095583A"/>
    <w:rsid w:val="00002456"/>
    <w:rsid w:val="00006E0A"/>
    <w:rsid w:val="000135D1"/>
    <w:rsid w:val="00017FCF"/>
    <w:rsid w:val="000229AF"/>
    <w:rsid w:val="000235A3"/>
    <w:rsid w:val="000244B5"/>
    <w:rsid w:val="00030BF4"/>
    <w:rsid w:val="00031D64"/>
    <w:rsid w:val="00042923"/>
    <w:rsid w:val="00047AB4"/>
    <w:rsid w:val="0005269F"/>
    <w:rsid w:val="00056C8E"/>
    <w:rsid w:val="000630CC"/>
    <w:rsid w:val="00064D77"/>
    <w:rsid w:val="00073B25"/>
    <w:rsid w:val="000777E0"/>
    <w:rsid w:val="00084F64"/>
    <w:rsid w:val="000873A8"/>
    <w:rsid w:val="00090B89"/>
    <w:rsid w:val="000914D1"/>
    <w:rsid w:val="00092316"/>
    <w:rsid w:val="000A0CD8"/>
    <w:rsid w:val="000A675B"/>
    <w:rsid w:val="000B4BF0"/>
    <w:rsid w:val="000C2C35"/>
    <w:rsid w:val="000D3EBC"/>
    <w:rsid w:val="000D5C0D"/>
    <w:rsid w:val="000D6062"/>
    <w:rsid w:val="000E13C6"/>
    <w:rsid w:val="000F158A"/>
    <w:rsid w:val="000F6523"/>
    <w:rsid w:val="0010224F"/>
    <w:rsid w:val="00103E3A"/>
    <w:rsid w:val="001043D5"/>
    <w:rsid w:val="001047DA"/>
    <w:rsid w:val="001070C0"/>
    <w:rsid w:val="0011390C"/>
    <w:rsid w:val="001223C6"/>
    <w:rsid w:val="00133DAC"/>
    <w:rsid w:val="00144100"/>
    <w:rsid w:val="00146055"/>
    <w:rsid w:val="00152126"/>
    <w:rsid w:val="00153C44"/>
    <w:rsid w:val="001552D2"/>
    <w:rsid w:val="00160F8A"/>
    <w:rsid w:val="001626E5"/>
    <w:rsid w:val="001633CA"/>
    <w:rsid w:val="00165A58"/>
    <w:rsid w:val="001669E3"/>
    <w:rsid w:val="001727F5"/>
    <w:rsid w:val="0017374D"/>
    <w:rsid w:val="0018203D"/>
    <w:rsid w:val="001A02B4"/>
    <w:rsid w:val="001A4374"/>
    <w:rsid w:val="001B12E1"/>
    <w:rsid w:val="001C6B38"/>
    <w:rsid w:val="001D1BED"/>
    <w:rsid w:val="001D509B"/>
    <w:rsid w:val="001D76E8"/>
    <w:rsid w:val="001F4FC9"/>
    <w:rsid w:val="00205111"/>
    <w:rsid w:val="002079B9"/>
    <w:rsid w:val="00211ED6"/>
    <w:rsid w:val="00220274"/>
    <w:rsid w:val="00222C9F"/>
    <w:rsid w:val="00231CAB"/>
    <w:rsid w:val="002361CF"/>
    <w:rsid w:val="00241C6D"/>
    <w:rsid w:val="00242778"/>
    <w:rsid w:val="00243168"/>
    <w:rsid w:val="0025297D"/>
    <w:rsid w:val="00253F2A"/>
    <w:rsid w:val="00260013"/>
    <w:rsid w:val="00273CBB"/>
    <w:rsid w:val="0027741D"/>
    <w:rsid w:val="00280844"/>
    <w:rsid w:val="00280CC0"/>
    <w:rsid w:val="0029054E"/>
    <w:rsid w:val="002942EF"/>
    <w:rsid w:val="002970E1"/>
    <w:rsid w:val="002C001D"/>
    <w:rsid w:val="002C336F"/>
    <w:rsid w:val="002E117A"/>
    <w:rsid w:val="002E125F"/>
    <w:rsid w:val="002E6462"/>
    <w:rsid w:val="002F5B87"/>
    <w:rsid w:val="0030070D"/>
    <w:rsid w:val="003047F8"/>
    <w:rsid w:val="003106FC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57879"/>
    <w:rsid w:val="0036344B"/>
    <w:rsid w:val="00365886"/>
    <w:rsid w:val="00366F04"/>
    <w:rsid w:val="0038794D"/>
    <w:rsid w:val="00390870"/>
    <w:rsid w:val="00391B51"/>
    <w:rsid w:val="0039780B"/>
    <w:rsid w:val="003A5E5D"/>
    <w:rsid w:val="003A70BA"/>
    <w:rsid w:val="003B0D4C"/>
    <w:rsid w:val="003C5906"/>
    <w:rsid w:val="003D0E0A"/>
    <w:rsid w:val="003D1E71"/>
    <w:rsid w:val="003D6770"/>
    <w:rsid w:val="003E2981"/>
    <w:rsid w:val="003E3F86"/>
    <w:rsid w:val="003E47DD"/>
    <w:rsid w:val="003F1870"/>
    <w:rsid w:val="003F2273"/>
    <w:rsid w:val="003F4859"/>
    <w:rsid w:val="003F7DFA"/>
    <w:rsid w:val="00403A4F"/>
    <w:rsid w:val="004103B4"/>
    <w:rsid w:val="00417F83"/>
    <w:rsid w:val="004212C0"/>
    <w:rsid w:val="00426F5E"/>
    <w:rsid w:val="0043134A"/>
    <w:rsid w:val="00433706"/>
    <w:rsid w:val="0043383E"/>
    <w:rsid w:val="00435BEA"/>
    <w:rsid w:val="004416C5"/>
    <w:rsid w:val="00445083"/>
    <w:rsid w:val="00447409"/>
    <w:rsid w:val="004532DC"/>
    <w:rsid w:val="00454AC4"/>
    <w:rsid w:val="004627EC"/>
    <w:rsid w:val="00464B25"/>
    <w:rsid w:val="00465923"/>
    <w:rsid w:val="0046713F"/>
    <w:rsid w:val="00471087"/>
    <w:rsid w:val="00476265"/>
    <w:rsid w:val="00476F2A"/>
    <w:rsid w:val="00480BCC"/>
    <w:rsid w:val="00482B00"/>
    <w:rsid w:val="004855F0"/>
    <w:rsid w:val="00486B47"/>
    <w:rsid w:val="00487CDE"/>
    <w:rsid w:val="0049035B"/>
    <w:rsid w:val="004934B8"/>
    <w:rsid w:val="00493A2D"/>
    <w:rsid w:val="004A08D6"/>
    <w:rsid w:val="004A1A2D"/>
    <w:rsid w:val="004B1539"/>
    <w:rsid w:val="004B7D47"/>
    <w:rsid w:val="004C5237"/>
    <w:rsid w:val="004D0AD9"/>
    <w:rsid w:val="004D1F4A"/>
    <w:rsid w:val="004D2AB3"/>
    <w:rsid w:val="004E1DD5"/>
    <w:rsid w:val="004E204E"/>
    <w:rsid w:val="004E420C"/>
    <w:rsid w:val="004E6B11"/>
    <w:rsid w:val="004F0AD3"/>
    <w:rsid w:val="004F1124"/>
    <w:rsid w:val="004F1CE4"/>
    <w:rsid w:val="004F232E"/>
    <w:rsid w:val="00500C9F"/>
    <w:rsid w:val="005070FF"/>
    <w:rsid w:val="00525AD1"/>
    <w:rsid w:val="00527F3F"/>
    <w:rsid w:val="00535A4C"/>
    <w:rsid w:val="00536F75"/>
    <w:rsid w:val="00561706"/>
    <w:rsid w:val="00567C07"/>
    <w:rsid w:val="00572863"/>
    <w:rsid w:val="00573A75"/>
    <w:rsid w:val="00581841"/>
    <w:rsid w:val="00582503"/>
    <w:rsid w:val="00584453"/>
    <w:rsid w:val="0058753A"/>
    <w:rsid w:val="00591AB5"/>
    <w:rsid w:val="00591BEF"/>
    <w:rsid w:val="00594D17"/>
    <w:rsid w:val="005A3887"/>
    <w:rsid w:val="005B2B94"/>
    <w:rsid w:val="005B50B4"/>
    <w:rsid w:val="005C3C64"/>
    <w:rsid w:val="005C7FAE"/>
    <w:rsid w:val="005D340E"/>
    <w:rsid w:val="005D53DC"/>
    <w:rsid w:val="005F10A6"/>
    <w:rsid w:val="005F23ED"/>
    <w:rsid w:val="005F2440"/>
    <w:rsid w:val="005F7F1C"/>
    <w:rsid w:val="00606FB2"/>
    <w:rsid w:val="006077ED"/>
    <w:rsid w:val="00615596"/>
    <w:rsid w:val="006228BA"/>
    <w:rsid w:val="00622FB9"/>
    <w:rsid w:val="00623B45"/>
    <w:rsid w:val="00624E76"/>
    <w:rsid w:val="00624E99"/>
    <w:rsid w:val="0063122A"/>
    <w:rsid w:val="00632A04"/>
    <w:rsid w:val="00635F85"/>
    <w:rsid w:val="006408C6"/>
    <w:rsid w:val="006455C6"/>
    <w:rsid w:val="00647434"/>
    <w:rsid w:val="00650388"/>
    <w:rsid w:val="00654E7E"/>
    <w:rsid w:val="00684438"/>
    <w:rsid w:val="0068542E"/>
    <w:rsid w:val="006878F3"/>
    <w:rsid w:val="00696B79"/>
    <w:rsid w:val="006B3257"/>
    <w:rsid w:val="006B5F25"/>
    <w:rsid w:val="006C6C53"/>
    <w:rsid w:val="006D2853"/>
    <w:rsid w:val="006E1586"/>
    <w:rsid w:val="006E1D31"/>
    <w:rsid w:val="006E5E13"/>
    <w:rsid w:val="0071085F"/>
    <w:rsid w:val="007233F6"/>
    <w:rsid w:val="00724940"/>
    <w:rsid w:val="00734490"/>
    <w:rsid w:val="007378A0"/>
    <w:rsid w:val="00746168"/>
    <w:rsid w:val="007470E7"/>
    <w:rsid w:val="007512F2"/>
    <w:rsid w:val="00763492"/>
    <w:rsid w:val="007653E8"/>
    <w:rsid w:val="007727BA"/>
    <w:rsid w:val="007745F0"/>
    <w:rsid w:val="0079360D"/>
    <w:rsid w:val="00796954"/>
    <w:rsid w:val="007A175F"/>
    <w:rsid w:val="007B08E4"/>
    <w:rsid w:val="007B5CBE"/>
    <w:rsid w:val="007C0D7F"/>
    <w:rsid w:val="007C265B"/>
    <w:rsid w:val="007D1AFC"/>
    <w:rsid w:val="007D3381"/>
    <w:rsid w:val="007D3761"/>
    <w:rsid w:val="007D4F76"/>
    <w:rsid w:val="007E0ED5"/>
    <w:rsid w:val="007E6968"/>
    <w:rsid w:val="007F0822"/>
    <w:rsid w:val="007F50F0"/>
    <w:rsid w:val="0081012C"/>
    <w:rsid w:val="008140A5"/>
    <w:rsid w:val="00815393"/>
    <w:rsid w:val="00816D15"/>
    <w:rsid w:val="0081701E"/>
    <w:rsid w:val="00823729"/>
    <w:rsid w:val="00827542"/>
    <w:rsid w:val="00830080"/>
    <w:rsid w:val="00831810"/>
    <w:rsid w:val="008355D5"/>
    <w:rsid w:val="008422B8"/>
    <w:rsid w:val="0084652C"/>
    <w:rsid w:val="0085043D"/>
    <w:rsid w:val="0085139E"/>
    <w:rsid w:val="0085312A"/>
    <w:rsid w:val="00856749"/>
    <w:rsid w:val="00871EAD"/>
    <w:rsid w:val="00872642"/>
    <w:rsid w:val="00874424"/>
    <w:rsid w:val="00883191"/>
    <w:rsid w:val="00884E2D"/>
    <w:rsid w:val="00891E85"/>
    <w:rsid w:val="00892807"/>
    <w:rsid w:val="008953D2"/>
    <w:rsid w:val="008A1573"/>
    <w:rsid w:val="008A178F"/>
    <w:rsid w:val="008C0BB2"/>
    <w:rsid w:val="008C21C5"/>
    <w:rsid w:val="008C236A"/>
    <w:rsid w:val="008C769E"/>
    <w:rsid w:val="008E3781"/>
    <w:rsid w:val="008E5091"/>
    <w:rsid w:val="008E78BF"/>
    <w:rsid w:val="008E794B"/>
    <w:rsid w:val="008F1795"/>
    <w:rsid w:val="008F30CB"/>
    <w:rsid w:val="00900AEA"/>
    <w:rsid w:val="00902912"/>
    <w:rsid w:val="00911BAD"/>
    <w:rsid w:val="00911CD6"/>
    <w:rsid w:val="00915038"/>
    <w:rsid w:val="00921509"/>
    <w:rsid w:val="00930507"/>
    <w:rsid w:val="00937CF0"/>
    <w:rsid w:val="00950003"/>
    <w:rsid w:val="00954AC8"/>
    <w:rsid w:val="0095583A"/>
    <w:rsid w:val="00963279"/>
    <w:rsid w:val="00971FBF"/>
    <w:rsid w:val="00977DE3"/>
    <w:rsid w:val="0098203D"/>
    <w:rsid w:val="009825B3"/>
    <w:rsid w:val="009946D1"/>
    <w:rsid w:val="00994971"/>
    <w:rsid w:val="009A2964"/>
    <w:rsid w:val="009B750B"/>
    <w:rsid w:val="009E1ED4"/>
    <w:rsid w:val="009F039C"/>
    <w:rsid w:val="009F135E"/>
    <w:rsid w:val="009F541E"/>
    <w:rsid w:val="009F57E5"/>
    <w:rsid w:val="00A02697"/>
    <w:rsid w:val="00A02760"/>
    <w:rsid w:val="00A131D5"/>
    <w:rsid w:val="00A2283A"/>
    <w:rsid w:val="00A56B7C"/>
    <w:rsid w:val="00A56EB6"/>
    <w:rsid w:val="00A6206E"/>
    <w:rsid w:val="00A64462"/>
    <w:rsid w:val="00A67164"/>
    <w:rsid w:val="00A718A4"/>
    <w:rsid w:val="00A71AC4"/>
    <w:rsid w:val="00A7534D"/>
    <w:rsid w:val="00A863F3"/>
    <w:rsid w:val="00A93E6F"/>
    <w:rsid w:val="00AB0827"/>
    <w:rsid w:val="00AB30AF"/>
    <w:rsid w:val="00AB3B87"/>
    <w:rsid w:val="00AB6C14"/>
    <w:rsid w:val="00AB7C56"/>
    <w:rsid w:val="00AC0D85"/>
    <w:rsid w:val="00AD2F74"/>
    <w:rsid w:val="00AD604E"/>
    <w:rsid w:val="00AE080A"/>
    <w:rsid w:val="00AE2A8C"/>
    <w:rsid w:val="00AE3DEC"/>
    <w:rsid w:val="00AE7AC1"/>
    <w:rsid w:val="00AF0755"/>
    <w:rsid w:val="00AF17CF"/>
    <w:rsid w:val="00AF4476"/>
    <w:rsid w:val="00AF604C"/>
    <w:rsid w:val="00B0098A"/>
    <w:rsid w:val="00B0287A"/>
    <w:rsid w:val="00B100C1"/>
    <w:rsid w:val="00B11F65"/>
    <w:rsid w:val="00B14D14"/>
    <w:rsid w:val="00B14D3E"/>
    <w:rsid w:val="00B20563"/>
    <w:rsid w:val="00B26C5A"/>
    <w:rsid w:val="00B30FF8"/>
    <w:rsid w:val="00B32B77"/>
    <w:rsid w:val="00B33CBC"/>
    <w:rsid w:val="00B34A8F"/>
    <w:rsid w:val="00B3593D"/>
    <w:rsid w:val="00B53708"/>
    <w:rsid w:val="00B57BB9"/>
    <w:rsid w:val="00B621E1"/>
    <w:rsid w:val="00B63CDF"/>
    <w:rsid w:val="00B63EF5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37B4"/>
    <w:rsid w:val="00BA580E"/>
    <w:rsid w:val="00BA78B6"/>
    <w:rsid w:val="00BB16A1"/>
    <w:rsid w:val="00BD4A00"/>
    <w:rsid w:val="00BE3F97"/>
    <w:rsid w:val="00BE5670"/>
    <w:rsid w:val="00BF66BF"/>
    <w:rsid w:val="00C125FC"/>
    <w:rsid w:val="00C3062B"/>
    <w:rsid w:val="00C35267"/>
    <w:rsid w:val="00C400B7"/>
    <w:rsid w:val="00C416D9"/>
    <w:rsid w:val="00C546D1"/>
    <w:rsid w:val="00C55F1C"/>
    <w:rsid w:val="00C626F8"/>
    <w:rsid w:val="00C6458B"/>
    <w:rsid w:val="00C67B6B"/>
    <w:rsid w:val="00C77AAF"/>
    <w:rsid w:val="00C85300"/>
    <w:rsid w:val="00C85F61"/>
    <w:rsid w:val="00C879A9"/>
    <w:rsid w:val="00C90CD1"/>
    <w:rsid w:val="00C95452"/>
    <w:rsid w:val="00C95A7F"/>
    <w:rsid w:val="00C96A31"/>
    <w:rsid w:val="00C97D03"/>
    <w:rsid w:val="00CA2339"/>
    <w:rsid w:val="00CB190A"/>
    <w:rsid w:val="00CB594B"/>
    <w:rsid w:val="00CB7DC7"/>
    <w:rsid w:val="00CC333F"/>
    <w:rsid w:val="00CC6A2D"/>
    <w:rsid w:val="00CD1681"/>
    <w:rsid w:val="00CE0B68"/>
    <w:rsid w:val="00CF08A7"/>
    <w:rsid w:val="00CF27CB"/>
    <w:rsid w:val="00D0798E"/>
    <w:rsid w:val="00D123B2"/>
    <w:rsid w:val="00D3099D"/>
    <w:rsid w:val="00D37D07"/>
    <w:rsid w:val="00D40F9C"/>
    <w:rsid w:val="00D4441F"/>
    <w:rsid w:val="00D47E2C"/>
    <w:rsid w:val="00D51C6D"/>
    <w:rsid w:val="00D534AE"/>
    <w:rsid w:val="00D53E5B"/>
    <w:rsid w:val="00D53EFB"/>
    <w:rsid w:val="00D541E9"/>
    <w:rsid w:val="00D55EB3"/>
    <w:rsid w:val="00D63BED"/>
    <w:rsid w:val="00D76816"/>
    <w:rsid w:val="00D85B89"/>
    <w:rsid w:val="00DA28AD"/>
    <w:rsid w:val="00DC1637"/>
    <w:rsid w:val="00DE0F8A"/>
    <w:rsid w:val="00DE65BA"/>
    <w:rsid w:val="00DE7944"/>
    <w:rsid w:val="00DF259D"/>
    <w:rsid w:val="00E12FB0"/>
    <w:rsid w:val="00E22759"/>
    <w:rsid w:val="00E2414D"/>
    <w:rsid w:val="00E31CF0"/>
    <w:rsid w:val="00E33A32"/>
    <w:rsid w:val="00E354CD"/>
    <w:rsid w:val="00E43B8E"/>
    <w:rsid w:val="00E45230"/>
    <w:rsid w:val="00E469D4"/>
    <w:rsid w:val="00E51AAC"/>
    <w:rsid w:val="00E53C12"/>
    <w:rsid w:val="00E555FD"/>
    <w:rsid w:val="00E72573"/>
    <w:rsid w:val="00E8036F"/>
    <w:rsid w:val="00E82477"/>
    <w:rsid w:val="00E82553"/>
    <w:rsid w:val="00E84633"/>
    <w:rsid w:val="00EA40F9"/>
    <w:rsid w:val="00EA6D40"/>
    <w:rsid w:val="00EC332C"/>
    <w:rsid w:val="00EE1532"/>
    <w:rsid w:val="00EE2A57"/>
    <w:rsid w:val="00EE2B23"/>
    <w:rsid w:val="00EE5C8A"/>
    <w:rsid w:val="00EF3A1E"/>
    <w:rsid w:val="00F03189"/>
    <w:rsid w:val="00F05437"/>
    <w:rsid w:val="00F12CED"/>
    <w:rsid w:val="00F213BF"/>
    <w:rsid w:val="00F24038"/>
    <w:rsid w:val="00F24B34"/>
    <w:rsid w:val="00F250BB"/>
    <w:rsid w:val="00F25568"/>
    <w:rsid w:val="00F3433F"/>
    <w:rsid w:val="00F42119"/>
    <w:rsid w:val="00F53B4F"/>
    <w:rsid w:val="00F53FF7"/>
    <w:rsid w:val="00F55B5D"/>
    <w:rsid w:val="00F566DF"/>
    <w:rsid w:val="00F5785B"/>
    <w:rsid w:val="00F65C9D"/>
    <w:rsid w:val="00F81322"/>
    <w:rsid w:val="00F838A9"/>
    <w:rsid w:val="00F848D4"/>
    <w:rsid w:val="00F87A11"/>
    <w:rsid w:val="00F91E6F"/>
    <w:rsid w:val="00F94499"/>
    <w:rsid w:val="00FB57C0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65153"/>
  <w15:docId w15:val="{D40F5DAE-38DF-4041-8F18-08E3F0B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8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366F0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F0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66F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12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125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2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5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15596"/>
  </w:style>
  <w:style w:type="character" w:styleId="PlaceholderText">
    <w:name w:val="Placeholder Text"/>
    <w:basedOn w:val="DefaultParagraphFont"/>
    <w:uiPriority w:val="99"/>
    <w:semiHidden/>
    <w:rsid w:val="003047F8"/>
    <w:rPr>
      <w:color w:val="808080"/>
    </w:rPr>
  </w:style>
  <w:style w:type="table" w:styleId="TableGrid">
    <w:name w:val="Table Grid"/>
    <w:basedOn w:val="TableNormal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Link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dlinkeurope" TargetMode="Externa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witter.com/dlink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0E7E1-EFF3-4EEE-BABD-95F9443BF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E0E2C-B7FB-4D38-81C1-1223010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Jess Inskip</cp:lastModifiedBy>
  <cp:revision>15</cp:revision>
  <cp:lastPrinted>2016-08-03T14:30:00Z</cp:lastPrinted>
  <dcterms:created xsi:type="dcterms:W3CDTF">2016-08-04T10:59:00Z</dcterms:created>
  <dcterms:modified xsi:type="dcterms:W3CDTF">2016-08-11T15:29:00Z</dcterms:modified>
</cp:coreProperties>
</file>