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8C2E3" w14:textId="77777777" w:rsidR="00D12B7C" w:rsidRDefault="00516728" w:rsidP="00D12B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3203EE0" wp14:editId="6718F27C">
            <wp:simplePos x="0" y="0"/>
            <wp:positionH relativeFrom="margin">
              <wp:posOffset>3599180</wp:posOffset>
            </wp:positionH>
            <wp:positionV relativeFrom="margin">
              <wp:posOffset>-598805</wp:posOffset>
            </wp:positionV>
            <wp:extent cx="2320290" cy="622935"/>
            <wp:effectExtent l="0" t="0" r="381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29542_or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9621F" w14:textId="77777777" w:rsidR="00D12B7C" w:rsidRDefault="00516728" w:rsidP="00D12B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71793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31B7A74" wp14:editId="10359434">
            <wp:simplePos x="0" y="0"/>
            <wp:positionH relativeFrom="margin">
              <wp:posOffset>4346575</wp:posOffset>
            </wp:positionH>
            <wp:positionV relativeFrom="margin">
              <wp:posOffset>188847</wp:posOffset>
            </wp:positionV>
            <wp:extent cx="1492439" cy="1990725"/>
            <wp:effectExtent l="0" t="0" r="0" b="0"/>
            <wp:wrapSquare wrapText="bothSides"/>
            <wp:docPr id="1" name="Picture 1" descr="http://www.hdmi.org/images/RobTob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age1" descr="http://www.hdmi.org/images/RobTobi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39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F60910" w14:textId="77777777" w:rsidR="00D12B7C" w:rsidRDefault="00D12B7C" w:rsidP="00D12B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41C6A7CB" w14:textId="77777777" w:rsidR="00D12B7C" w:rsidRDefault="00D12B7C" w:rsidP="00D12B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7D1FEFAF" w14:textId="77777777" w:rsidR="00D12B7C" w:rsidRDefault="00D12B7C" w:rsidP="00D12B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4D3AFDB7" w14:textId="77777777" w:rsidR="00D12B7C" w:rsidRDefault="00D12B7C" w:rsidP="00D12B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6B243A1B" w14:textId="77777777" w:rsidR="00D12B7C" w:rsidRDefault="00D12B7C" w:rsidP="00D12B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67D61BD6" w14:textId="77777777" w:rsidR="00D12B7C" w:rsidRDefault="00D12B7C" w:rsidP="00D12B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1BF6CEAA" w14:textId="77777777" w:rsidR="00D12B7C" w:rsidRPr="00D12B7C" w:rsidRDefault="00516728" w:rsidP="00D12B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de-DE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de-DE"/>
        </w:rPr>
        <w:t>Rob Tobias</w:t>
      </w:r>
      <w:r>
        <w:rPr>
          <w:rFonts w:ascii="Arial" w:eastAsia="Arial" w:hAnsi="Arial" w:cs="Arial"/>
          <w:b/>
          <w:bCs/>
          <w:sz w:val="18"/>
          <w:szCs w:val="18"/>
          <w:bdr w:val="nil"/>
          <w:lang w:val="de-DE"/>
        </w:rPr>
        <w:br/>
      </w:r>
      <w:r w:rsidR="0033296E">
        <w:rPr>
          <w:rFonts w:ascii="Arial" w:eastAsia="Arial" w:hAnsi="Arial" w:cs="Arial"/>
          <w:b/>
          <w:bCs/>
          <w:sz w:val="24"/>
          <w:szCs w:val="24"/>
          <w:bdr w:val="nil"/>
          <w:lang w:val="de-DE"/>
        </w:rPr>
        <w:t>Vorsitzender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de-DE"/>
        </w:rPr>
        <w:t>, HDMI Licensing, LLC</w:t>
      </w:r>
    </w:p>
    <w:p w14:paraId="66631524" w14:textId="77777777" w:rsidR="00D12B7C" w:rsidRPr="00D12B7C" w:rsidRDefault="00D12B7C" w:rsidP="00D12B7C">
      <w:pPr>
        <w:shd w:val="clear" w:color="auto" w:fill="FFFFFF"/>
        <w:spacing w:before="300" w:after="150" w:line="255" w:lineRule="atLeast"/>
        <w:rPr>
          <w:rFonts w:ascii="Arial" w:eastAsia="Times New Roman" w:hAnsi="Arial" w:cs="Arial"/>
          <w:sz w:val="24"/>
          <w:szCs w:val="24"/>
          <w:lang w:val="de-DE"/>
        </w:rPr>
      </w:pPr>
    </w:p>
    <w:p w14:paraId="022EE790" w14:textId="77777777" w:rsidR="00D12B7C" w:rsidRPr="00D12B7C" w:rsidRDefault="00D12B7C" w:rsidP="00D12B7C">
      <w:pPr>
        <w:shd w:val="clear" w:color="auto" w:fill="FFFFFF"/>
        <w:spacing w:before="300" w:after="150" w:line="255" w:lineRule="atLeast"/>
        <w:rPr>
          <w:rFonts w:ascii="Arial" w:eastAsia="Times New Roman" w:hAnsi="Arial" w:cs="Arial"/>
          <w:sz w:val="24"/>
          <w:szCs w:val="24"/>
          <w:lang w:val="de-DE"/>
        </w:rPr>
      </w:pPr>
    </w:p>
    <w:p w14:paraId="5C763EDA" w14:textId="77777777" w:rsidR="00D12B7C" w:rsidRPr="00B5039E" w:rsidRDefault="00516728" w:rsidP="00D12B7C">
      <w:pPr>
        <w:shd w:val="clear" w:color="auto" w:fill="FFFFFF"/>
        <w:spacing w:before="300" w:after="150" w:line="255" w:lineRule="atLeast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Als </w:t>
      </w:r>
      <w:r w:rsidR="0033296E">
        <w:rPr>
          <w:rFonts w:ascii="Arial" w:eastAsia="Arial" w:hAnsi="Arial" w:cs="Arial"/>
          <w:sz w:val="24"/>
          <w:szCs w:val="24"/>
          <w:bdr w:val="nil"/>
          <w:lang w:val="de-DE"/>
        </w:rPr>
        <w:t>Vorsitzender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von HDMI® Licensing LLC leitet Rob Tobias 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>d</w:t>
      </w:r>
      <w:r w:rsidR="00E864B6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ie Organisation, die für 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>die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 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>Vermarktung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, 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>Verkaufsförderung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>, Lizenzierung und Verwaltung</w:t>
      </w:r>
      <w:r>
        <w:rPr>
          <w:rFonts w:ascii="Calibri" w:eastAsia="Calibri" w:hAnsi="Calibri" w:cs="Calibri"/>
          <w:bdr w:val="nil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der HDMI-Spezifikation </w:t>
      </w:r>
      <w:r w:rsidR="00E864B6">
        <w:rPr>
          <w:rFonts w:ascii="Arial" w:eastAsia="Arial" w:hAnsi="Arial" w:cs="Arial"/>
          <w:sz w:val="24"/>
          <w:szCs w:val="24"/>
          <w:bdr w:val="nil"/>
          <w:lang w:val="de-DE"/>
        </w:rPr>
        <w:t>zuständig ist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. 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Zudem ist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Rob 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>der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de-DE"/>
        </w:rPr>
        <w:t>Chief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Evangelist bei HDMI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und sorgt dafür, </w:t>
      </w:r>
      <w:r w:rsidR="00E864B6">
        <w:rPr>
          <w:rFonts w:ascii="Arial" w:eastAsia="Arial" w:hAnsi="Arial" w:cs="Arial"/>
          <w:sz w:val="24"/>
          <w:szCs w:val="24"/>
          <w:bdr w:val="nil"/>
          <w:lang w:val="de-DE"/>
        </w:rPr>
        <w:t>dass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die Branchen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>Verbraucherelektronik, Mobilgeräte, PC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>s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und Unterhaltung</w:t>
      </w:r>
      <w:r w:rsidR="00E864B6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stets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>über d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>en aktuellen Stand der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HDMI-Technologie und d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>ie Perspektiven für die Zukunft unterrichtet sind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. 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In enger </w:t>
      </w:r>
      <w:r w:rsidR="00CE1DEB">
        <w:rPr>
          <w:rFonts w:ascii="Arial" w:eastAsia="Arial" w:hAnsi="Arial" w:cs="Arial"/>
          <w:sz w:val="24"/>
          <w:szCs w:val="24"/>
          <w:bdr w:val="nil"/>
          <w:lang w:val="de-DE"/>
        </w:rPr>
        <w:t>Absprache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mit über 1.600 </w:t>
      </w:r>
      <w:r w:rsidR="00E864B6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Anbietern von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>HDMI-</w:t>
      </w:r>
      <w:r w:rsidR="00E864B6">
        <w:rPr>
          <w:rFonts w:ascii="Arial" w:eastAsia="Arial" w:hAnsi="Arial" w:cs="Arial"/>
          <w:sz w:val="24"/>
          <w:szCs w:val="24"/>
          <w:bdr w:val="nil"/>
          <w:lang w:val="de-DE"/>
        </w:rPr>
        <w:t>Produkten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sowie Herstellern, Vertriebshändlern, Einzelhändlern und anderen </w:t>
      </w:r>
      <w:r w:rsidR="00D12B7C">
        <w:rPr>
          <w:rFonts w:ascii="Arial" w:eastAsia="Arial" w:hAnsi="Arial" w:cs="Arial"/>
          <w:sz w:val="24"/>
          <w:szCs w:val="24"/>
          <w:bdr w:val="nil"/>
          <w:lang w:val="de-DE"/>
        </w:rPr>
        <w:t>Partnern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im Bereich Verbraucherelektronik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arbeitet seine Gruppe darüber hinaus an</w:t>
      </w:r>
      <w:r w:rsidR="0044747C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der Verarbeitung der HDMI-Technologie, die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mittlerweile</w:t>
      </w:r>
      <w:r w:rsidR="00EC247C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</w:t>
      </w:r>
      <w:r w:rsidR="0044747C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in fast sechs Milliarden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>Produkte</w:t>
      </w:r>
      <w:r w:rsidR="0044747C">
        <w:rPr>
          <w:rFonts w:ascii="Arial" w:eastAsia="Arial" w:hAnsi="Arial" w:cs="Arial"/>
          <w:sz w:val="24"/>
          <w:szCs w:val="24"/>
          <w:bdr w:val="nil"/>
          <w:lang w:val="de-DE"/>
        </w:rPr>
        <w:t>n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</w:t>
      </w:r>
      <w:r w:rsidR="0044747C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weltweit </w:t>
      </w:r>
      <w:r w:rsidR="0044747C">
        <w:rPr>
          <w:rFonts w:ascii="Arial" w:eastAsia="Arial" w:hAnsi="Arial" w:cs="Arial"/>
          <w:sz w:val="24"/>
          <w:szCs w:val="24"/>
          <w:bdr w:val="nil"/>
          <w:lang w:val="de-DE"/>
        </w:rPr>
        <w:t>zum Einsatz kommt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, und gewährleistet so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die 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Kompati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bilität von digitalen Audio- und Videoprodukten höchster Qualität 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für ein optimales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>Unterhaltungser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lebnis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>.</w:t>
      </w:r>
    </w:p>
    <w:p w14:paraId="3F560C3C" w14:textId="77777777" w:rsidR="00D12B7C" w:rsidRPr="00516728" w:rsidRDefault="00516728" w:rsidP="00516728">
      <w:pPr>
        <w:shd w:val="clear" w:color="auto" w:fill="FFFFFF"/>
        <w:spacing w:before="300" w:after="150" w:line="255" w:lineRule="atLeast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Vor seiner Ernennung zum </w:t>
      </w:r>
      <w:r w:rsidR="0033296E">
        <w:rPr>
          <w:rFonts w:ascii="Arial" w:eastAsia="Arial" w:hAnsi="Arial" w:cs="Arial"/>
          <w:sz w:val="24"/>
          <w:szCs w:val="24"/>
          <w:bdr w:val="nil"/>
          <w:lang w:val="de-DE"/>
        </w:rPr>
        <w:t>Vorsitzenden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war Rob Tobias Präsident des MHL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-Konsortiums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(Mobile High-Definition Link), 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das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mobile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n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Geräte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n die Übertragung von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4K-Videos und digitale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n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Audio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s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an HDTVs 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ermöglicht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. Vor </w:t>
      </w:r>
      <w:r w:rsidR="00A97172">
        <w:rPr>
          <w:rFonts w:ascii="Arial" w:eastAsia="Arial" w:hAnsi="Arial" w:cs="Arial"/>
          <w:sz w:val="24"/>
          <w:szCs w:val="24"/>
          <w:bdr w:val="nil"/>
          <w:lang w:val="de-DE"/>
        </w:rPr>
        <w:t>dieser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Tätigkeit </w:t>
      </w:r>
      <w:r w:rsidR="002676C8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war er für die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strategische Vermarktung und Standardisierung der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de-DE"/>
        </w:rPr>
        <w:t>Konnektivitätstechnologien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von Silicon Image, </w:t>
      </w:r>
      <w:r w:rsidR="00E864B6">
        <w:rPr>
          <w:rFonts w:ascii="Arial" w:eastAsia="Arial" w:hAnsi="Arial" w:cs="Arial"/>
          <w:sz w:val="24"/>
          <w:szCs w:val="24"/>
          <w:bdr w:val="nil"/>
          <w:lang w:val="de-DE"/>
        </w:rPr>
        <w:t>darunter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HDMI</w:t>
      </w:r>
      <w:r w:rsidRPr="00B5039E">
        <w:rPr>
          <w:rFonts w:ascii="Arial" w:eastAsia="Arial" w:hAnsi="Arial" w:cs="Arial"/>
          <w:sz w:val="24"/>
          <w:szCs w:val="24"/>
          <w:bdr w:val="nil"/>
          <w:vertAlign w:val="superscript"/>
          <w:lang w:val="de-DE"/>
        </w:rPr>
        <w:t>®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und MHL</w:t>
      </w:r>
      <w:r w:rsidR="002676C8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, zuständig und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fungierte </w:t>
      </w:r>
      <w:r w:rsidR="002676C8">
        <w:rPr>
          <w:rFonts w:ascii="Arial" w:eastAsia="Arial" w:hAnsi="Arial" w:cs="Arial"/>
          <w:sz w:val="24"/>
          <w:szCs w:val="24"/>
          <w:bdr w:val="nil"/>
          <w:lang w:val="de-DE"/>
        </w:rPr>
        <w:t>gleichzeitig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als stellvertretender Marketing</w:t>
      </w:r>
      <w:r w:rsidR="002676C8">
        <w:rPr>
          <w:rFonts w:ascii="Arial" w:eastAsia="Arial" w:hAnsi="Arial" w:cs="Arial"/>
          <w:sz w:val="24"/>
          <w:szCs w:val="24"/>
          <w:bdr w:val="nil"/>
          <w:lang w:val="de-DE"/>
        </w:rPr>
        <w:t>leiter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für das HDMI Forum, Inc. </w:t>
      </w:r>
      <w:r w:rsidR="002676C8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Darüber hinaus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>hatte</w:t>
      </w:r>
      <w:r w:rsidR="002676C8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er weitere Führungs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positionen bei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de-DE"/>
        </w:rPr>
        <w:t>Mirra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, IBM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de-DE"/>
        </w:rPr>
        <w:t>Microelectronics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, LSI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de-DE"/>
        </w:rPr>
        <w:t>Logic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de-DE"/>
        </w:rPr>
        <w:t>Fawcette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Technical Publishing und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de-DE"/>
        </w:rPr>
        <w:t>Mixman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Technologies inne. Tobias begann seine </w:t>
      </w:r>
      <w:r w:rsidR="002676C8">
        <w:rPr>
          <w:rFonts w:ascii="Arial" w:eastAsia="Arial" w:hAnsi="Arial" w:cs="Arial"/>
          <w:sz w:val="24"/>
          <w:szCs w:val="24"/>
          <w:bdr w:val="nil"/>
          <w:lang w:val="de-DE"/>
        </w:rPr>
        <w:t>Laufbahn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als Konstrukteur bei Stanford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de-DE"/>
        </w:rPr>
        <w:t>Telecommunication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. Er hat </w:t>
      </w:r>
      <w:r w:rsidR="002676C8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an der UC Davis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einen Bachelor-Abschluss in Elektrotechnik </w:t>
      </w:r>
      <w:r w:rsidR="002676C8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erworben und ein MBA-Studium 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>an der Santa Clara University</w:t>
      </w:r>
      <w:r w:rsidR="002676C8">
        <w:rPr>
          <w:rFonts w:ascii="Arial" w:eastAsia="Arial" w:hAnsi="Arial" w:cs="Arial"/>
          <w:sz w:val="24"/>
          <w:szCs w:val="24"/>
          <w:bdr w:val="nil"/>
          <w:lang w:val="de-DE"/>
        </w:rPr>
        <w:t xml:space="preserve"> abgeschlossen</w:t>
      </w:r>
      <w:r>
        <w:rPr>
          <w:rFonts w:ascii="Arial" w:eastAsia="Arial" w:hAnsi="Arial" w:cs="Arial"/>
          <w:sz w:val="24"/>
          <w:szCs w:val="24"/>
          <w:bdr w:val="nil"/>
          <w:lang w:val="de-DE"/>
        </w:rPr>
        <w:t>.</w:t>
      </w:r>
    </w:p>
    <w:sectPr w:rsidR="00D12B7C" w:rsidRPr="00516728" w:rsidSect="00CC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B2293" w14:textId="77777777" w:rsidR="009E345A" w:rsidRDefault="009E345A" w:rsidP="00B5039E">
      <w:pPr>
        <w:spacing w:after="0" w:line="240" w:lineRule="auto"/>
      </w:pPr>
      <w:r>
        <w:separator/>
      </w:r>
    </w:p>
  </w:endnote>
  <w:endnote w:type="continuationSeparator" w:id="0">
    <w:p w14:paraId="76E65892" w14:textId="77777777" w:rsidR="009E345A" w:rsidRDefault="009E345A" w:rsidP="00B5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CAAE0" w14:textId="77777777" w:rsidR="009E345A" w:rsidRDefault="009E345A" w:rsidP="00B5039E">
      <w:pPr>
        <w:spacing w:after="0" w:line="240" w:lineRule="auto"/>
      </w:pPr>
      <w:r>
        <w:separator/>
      </w:r>
    </w:p>
  </w:footnote>
  <w:footnote w:type="continuationSeparator" w:id="0">
    <w:p w14:paraId="5333093E" w14:textId="77777777" w:rsidR="009E345A" w:rsidRDefault="009E345A" w:rsidP="00B5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6FF"/>
    <w:rsid w:val="000D59BB"/>
    <w:rsid w:val="00190330"/>
    <w:rsid w:val="00223A93"/>
    <w:rsid w:val="002676C8"/>
    <w:rsid w:val="00327989"/>
    <w:rsid w:val="0033296E"/>
    <w:rsid w:val="0044747C"/>
    <w:rsid w:val="00516728"/>
    <w:rsid w:val="007B06BF"/>
    <w:rsid w:val="008B5431"/>
    <w:rsid w:val="00922777"/>
    <w:rsid w:val="009E345A"/>
    <w:rsid w:val="00A30010"/>
    <w:rsid w:val="00A97172"/>
    <w:rsid w:val="00B5039E"/>
    <w:rsid w:val="00CC06FF"/>
    <w:rsid w:val="00CE1DEB"/>
    <w:rsid w:val="00D12B7C"/>
    <w:rsid w:val="00E46516"/>
    <w:rsid w:val="00E864B6"/>
    <w:rsid w:val="00EC247C"/>
    <w:rsid w:val="00ED7426"/>
    <w:rsid w:val="00E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315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6FF"/>
  </w:style>
  <w:style w:type="paragraph" w:styleId="berschrift2">
    <w:name w:val="heading 2"/>
    <w:basedOn w:val="Standard"/>
    <w:link w:val="berschrift2Zeichen"/>
    <w:uiPriority w:val="9"/>
    <w:qFormat/>
    <w:rsid w:val="00717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7179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7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F7F4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F7F4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F7F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F7F4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F7F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7F4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5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5039E"/>
  </w:style>
  <w:style w:type="paragraph" w:styleId="Fuzeile">
    <w:name w:val="footer"/>
    <w:basedOn w:val="Standard"/>
    <w:link w:val="FuzeileZeichen"/>
    <w:uiPriority w:val="99"/>
    <w:semiHidden/>
    <w:unhideWhenUsed/>
    <w:rsid w:val="00B5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503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6FF"/>
  </w:style>
  <w:style w:type="paragraph" w:styleId="berschrift2">
    <w:name w:val="heading 2"/>
    <w:basedOn w:val="Standard"/>
    <w:link w:val="berschrift2Zeichen"/>
    <w:uiPriority w:val="9"/>
    <w:qFormat/>
    <w:rsid w:val="00717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chn"/>
    <w:basedOn w:val="Absatzstandardschriftart"/>
    <w:link w:val="berschrift2"/>
    <w:uiPriority w:val="9"/>
    <w:rsid w:val="007179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7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F7F4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F7F4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chn"/>
    <w:basedOn w:val="Absatzstandardschriftart"/>
    <w:link w:val="Kommentartext"/>
    <w:uiPriority w:val="99"/>
    <w:semiHidden/>
    <w:rsid w:val="00EF7F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F7F49"/>
    <w:rPr>
      <w:b/>
      <w:bCs/>
    </w:rPr>
  </w:style>
  <w:style w:type="character" w:customStyle="1" w:styleId="KommentarthemaZeichen">
    <w:name w:val="Kommentarthema Zchn"/>
    <w:basedOn w:val="KommentartextZeichen"/>
    <w:link w:val="Kommentarthema"/>
    <w:uiPriority w:val="99"/>
    <w:semiHidden/>
    <w:rsid w:val="00EF7F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chn"/>
    <w:basedOn w:val="Absatzstandardschriftart"/>
    <w:link w:val="Sprechblasentext"/>
    <w:uiPriority w:val="99"/>
    <w:semiHidden/>
    <w:rsid w:val="00EF7F4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5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chn"/>
    <w:basedOn w:val="Absatzstandardschriftart"/>
    <w:link w:val="Kopfzeile"/>
    <w:uiPriority w:val="99"/>
    <w:semiHidden/>
    <w:rsid w:val="00B5039E"/>
  </w:style>
  <w:style w:type="paragraph" w:styleId="Fuzeile">
    <w:name w:val="footer"/>
    <w:basedOn w:val="Standard"/>
    <w:link w:val="FuzeileZeichen"/>
    <w:uiPriority w:val="99"/>
    <w:semiHidden/>
    <w:unhideWhenUsed/>
    <w:rsid w:val="00B5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chn"/>
    <w:basedOn w:val="Absatzstandardschriftart"/>
    <w:link w:val="Fuzeile"/>
    <w:uiPriority w:val="99"/>
    <w:semiHidden/>
    <w:rsid w:val="00B5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TEXT100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Shi (TEXT100 CN)</dc:creator>
  <cp:lastModifiedBy>Meike Grisson</cp:lastModifiedBy>
  <cp:revision>3</cp:revision>
  <dcterms:created xsi:type="dcterms:W3CDTF">2016-08-30T07:12:00Z</dcterms:created>
  <dcterms:modified xsi:type="dcterms:W3CDTF">2016-08-30T11:32:00Z</dcterms:modified>
</cp:coreProperties>
</file>